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6D" w:rsidRPr="00E270AE" w:rsidRDefault="005E176D" w:rsidP="003B3322">
      <w:pPr>
        <w:jc w:val="center"/>
        <w:rPr>
          <w:rFonts w:ascii="宋体"/>
          <w:b/>
          <w:sz w:val="28"/>
          <w:szCs w:val="28"/>
        </w:rPr>
      </w:pPr>
      <w:r w:rsidRPr="00E270AE">
        <w:rPr>
          <w:rFonts w:ascii="宋体" w:hAnsi="宋体" w:hint="eastAsia"/>
          <w:b/>
          <w:sz w:val="28"/>
          <w:szCs w:val="28"/>
        </w:rPr>
        <w:t>《创造性设计》课程内容</w:t>
      </w:r>
    </w:p>
    <w:p w:rsidR="005E176D" w:rsidRPr="00E270AE" w:rsidRDefault="005E176D" w:rsidP="003B3322">
      <w:pPr>
        <w:jc w:val="center"/>
        <w:rPr>
          <w:rFonts w:ascii="宋体"/>
          <w:b/>
          <w:szCs w:val="21"/>
        </w:rPr>
      </w:pPr>
      <w:r w:rsidRPr="00E270AE">
        <w:rPr>
          <w:rFonts w:ascii="宋体" w:hAnsi="宋体"/>
          <w:b/>
          <w:szCs w:val="21"/>
        </w:rPr>
        <w:t>20</w:t>
      </w:r>
      <w:r w:rsidR="006370CA">
        <w:rPr>
          <w:rFonts w:ascii="宋体" w:hAnsi="宋体"/>
          <w:b/>
          <w:szCs w:val="21"/>
        </w:rPr>
        <w:t>1</w:t>
      </w:r>
      <w:r w:rsidR="006370CA">
        <w:rPr>
          <w:rFonts w:ascii="宋体" w:hAnsi="宋体" w:hint="eastAsia"/>
          <w:b/>
          <w:szCs w:val="21"/>
        </w:rPr>
        <w:t>5</w:t>
      </w:r>
      <w:r w:rsidRPr="00E270AE">
        <w:rPr>
          <w:rFonts w:ascii="宋体" w:hAnsi="宋体" w:hint="eastAsia"/>
          <w:b/>
          <w:szCs w:val="21"/>
        </w:rPr>
        <w:t>年</w:t>
      </w:r>
      <w:r w:rsidR="006370CA">
        <w:rPr>
          <w:rFonts w:ascii="宋体" w:hAnsi="宋体" w:hint="eastAsia"/>
          <w:b/>
          <w:szCs w:val="21"/>
        </w:rPr>
        <w:t>8</w:t>
      </w:r>
      <w:r w:rsidRPr="00E270AE">
        <w:rPr>
          <w:rFonts w:ascii="宋体" w:hAnsi="宋体" w:hint="eastAsia"/>
          <w:b/>
          <w:szCs w:val="21"/>
        </w:rPr>
        <w:t>月</w:t>
      </w:r>
    </w:p>
    <w:p w:rsidR="005E176D" w:rsidRPr="00E270AE" w:rsidRDefault="005E176D" w:rsidP="003B3322">
      <w:pPr>
        <w:jc w:val="center"/>
        <w:rPr>
          <w:rFonts w:ascii="宋体"/>
          <w:b/>
          <w:szCs w:val="21"/>
        </w:rPr>
      </w:pPr>
    </w:p>
    <w:p w:rsidR="005E176D" w:rsidRPr="00E270AE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 w:rsidRPr="00E270AE">
        <w:rPr>
          <w:rFonts w:ascii="宋体" w:hAnsi="宋体"/>
          <w:b/>
          <w:sz w:val="24"/>
        </w:rPr>
        <w:t>1.</w:t>
      </w:r>
      <w:r w:rsidRPr="00E270AE">
        <w:rPr>
          <w:rFonts w:ascii="宋体" w:hAnsi="宋体" w:hint="eastAsia"/>
          <w:b/>
          <w:sz w:val="24"/>
        </w:rPr>
        <w:t>课程目的</w:t>
      </w:r>
    </w:p>
    <w:p w:rsidR="005E176D" w:rsidRPr="00EE414C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运用创造性思维完成项目设计工作；</w:t>
      </w:r>
    </w:p>
    <w:p w:rsidR="005E176D" w:rsidRPr="00EE414C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培养团队合作过程中的沟通、理解、交流与合作的能力；</w:t>
      </w:r>
      <w:r w:rsidRPr="00EE414C">
        <w:rPr>
          <w:rFonts w:ascii="宋体"/>
          <w:kern w:val="0"/>
          <w:szCs w:val="21"/>
          <w:lang w:val="zh-CN"/>
        </w:rPr>
        <w:t xml:space="preserve"> </w:t>
      </w:r>
    </w:p>
    <w:p w:rsidR="005E176D" w:rsidRPr="00EE414C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培养</w:t>
      </w:r>
      <w:r>
        <w:rPr>
          <w:rFonts w:ascii="宋体" w:hint="eastAsia"/>
          <w:kern w:val="0"/>
          <w:szCs w:val="21"/>
          <w:lang w:val="zh-CN"/>
        </w:rPr>
        <w:t>收集</w:t>
      </w:r>
      <w:r w:rsidRPr="00EE414C">
        <w:rPr>
          <w:rFonts w:ascii="宋体" w:hint="eastAsia"/>
          <w:kern w:val="0"/>
          <w:szCs w:val="21"/>
          <w:lang w:val="zh-CN"/>
        </w:rPr>
        <w:t>和分析信息</w:t>
      </w:r>
      <w:r>
        <w:rPr>
          <w:rFonts w:ascii="宋体" w:hint="eastAsia"/>
          <w:kern w:val="0"/>
          <w:szCs w:val="21"/>
          <w:lang w:val="zh-CN"/>
        </w:rPr>
        <w:t>及</w:t>
      </w:r>
      <w:r w:rsidRPr="00EE414C">
        <w:rPr>
          <w:rFonts w:ascii="宋体" w:hint="eastAsia"/>
          <w:kern w:val="0"/>
          <w:szCs w:val="21"/>
          <w:lang w:val="zh-CN"/>
        </w:rPr>
        <w:t>据此</w:t>
      </w:r>
      <w:r>
        <w:rPr>
          <w:rFonts w:ascii="宋体" w:hint="eastAsia"/>
          <w:kern w:val="0"/>
          <w:szCs w:val="21"/>
          <w:lang w:val="zh-CN"/>
        </w:rPr>
        <w:t>决策的能力；</w:t>
      </w:r>
      <w:r w:rsidRPr="00EE414C">
        <w:rPr>
          <w:rFonts w:ascii="宋体"/>
          <w:kern w:val="0"/>
          <w:szCs w:val="21"/>
          <w:lang w:val="zh-CN"/>
        </w:rPr>
        <w:t xml:space="preserve"> </w:t>
      </w:r>
    </w:p>
    <w:p w:rsidR="005E176D" w:rsidRPr="00EE414C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根据设计方案动手制作表现设计理念的结构模型；</w:t>
      </w:r>
    </w:p>
    <w:p w:rsidR="005E176D" w:rsidRPr="00AA2E94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ascii="宋体" w:hint="eastAsia"/>
          <w:kern w:val="0"/>
          <w:szCs w:val="21"/>
          <w:lang w:val="zh-CN"/>
        </w:rPr>
        <w:t>介绍项目的设计理念，阐述设计价值，培养学生的</w:t>
      </w:r>
      <w:r w:rsidRPr="00EE414C">
        <w:rPr>
          <w:rFonts w:ascii="宋体" w:hint="eastAsia"/>
          <w:kern w:val="0"/>
          <w:szCs w:val="21"/>
          <w:lang w:val="zh-CN"/>
        </w:rPr>
        <w:t>表达能力。</w:t>
      </w:r>
    </w:p>
    <w:p w:rsidR="005E176D" w:rsidRPr="00E270AE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 w:rsidRPr="00E270AE">
        <w:rPr>
          <w:rFonts w:ascii="宋体" w:hAnsi="宋体"/>
          <w:b/>
          <w:sz w:val="24"/>
        </w:rPr>
        <w:t>2.</w:t>
      </w:r>
      <w:r w:rsidRPr="00E270AE">
        <w:rPr>
          <w:rFonts w:ascii="宋体" w:hAnsi="宋体" w:hint="eastAsia"/>
          <w:b/>
          <w:sz w:val="24"/>
        </w:rPr>
        <w:t>设计案例</w:t>
      </w:r>
    </w:p>
    <w:p w:rsidR="005E176D" w:rsidRPr="00B60D2F" w:rsidRDefault="00FA5A53" w:rsidP="00A10F1A">
      <w:pPr>
        <w:numPr>
          <w:ilvl w:val="0"/>
          <w:numId w:val="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杭州是中国著名的休闲旅游城市，随着</w:t>
      </w:r>
      <w:r w:rsidR="003B3EC1">
        <w:rPr>
          <w:rFonts w:ascii="宋体" w:hAnsi="宋体" w:hint="eastAsia"/>
          <w:bCs/>
          <w:szCs w:val="21"/>
        </w:rPr>
        <w:t>市民生活水平的提高，对休闲娱乐场所的需求不断增大；杭州市政府修建了</w:t>
      </w:r>
      <w:r w:rsidR="00113576">
        <w:rPr>
          <w:rFonts w:ascii="宋体" w:hAnsi="宋体" w:hint="eastAsia"/>
          <w:bCs/>
          <w:szCs w:val="21"/>
        </w:rPr>
        <w:t>西</w:t>
      </w:r>
      <w:proofErr w:type="gramStart"/>
      <w:r w:rsidR="00113576">
        <w:rPr>
          <w:rFonts w:ascii="宋体" w:hAnsi="宋体" w:hint="eastAsia"/>
          <w:bCs/>
          <w:szCs w:val="21"/>
        </w:rPr>
        <w:t>溪印象城</w:t>
      </w:r>
      <w:proofErr w:type="gramEnd"/>
      <w:r w:rsidR="00113576">
        <w:rPr>
          <w:rFonts w:ascii="宋体" w:hAnsi="宋体" w:hint="eastAsia"/>
          <w:bCs/>
          <w:szCs w:val="21"/>
        </w:rPr>
        <w:t>、</w:t>
      </w:r>
      <w:proofErr w:type="gramStart"/>
      <w:r w:rsidR="00113576">
        <w:rPr>
          <w:rFonts w:ascii="宋体" w:hAnsi="宋体" w:hint="eastAsia"/>
          <w:bCs/>
          <w:szCs w:val="21"/>
        </w:rPr>
        <w:t>银泰城等</w:t>
      </w:r>
      <w:proofErr w:type="gramEnd"/>
      <w:r w:rsidR="003B3EC1">
        <w:rPr>
          <w:rFonts w:ascii="宋体" w:hAnsi="宋体" w:hint="eastAsia"/>
          <w:bCs/>
          <w:szCs w:val="21"/>
        </w:rPr>
        <w:t>大量的商业</w:t>
      </w:r>
      <w:r w:rsidR="00592141">
        <w:rPr>
          <w:rFonts w:ascii="宋体" w:hAnsi="宋体" w:hint="eastAsia"/>
          <w:bCs/>
          <w:szCs w:val="21"/>
        </w:rPr>
        <w:t>综合体，为市民提供了购物、美食及各种娱乐项目，丰富市民的生活</w:t>
      </w:r>
      <w:r w:rsidR="005E176D">
        <w:rPr>
          <w:rFonts w:ascii="宋体" w:hAnsi="宋体" w:hint="eastAsia"/>
          <w:bCs/>
          <w:szCs w:val="21"/>
        </w:rPr>
        <w:t>。</w:t>
      </w:r>
    </w:p>
    <w:p w:rsidR="005E176D" w:rsidRPr="00C1263E" w:rsidRDefault="00592141" w:rsidP="00C87149">
      <w:pPr>
        <w:pStyle w:val="a6"/>
        <w:numPr>
          <w:ilvl w:val="0"/>
          <w:numId w:val="21"/>
        </w:numPr>
        <w:spacing w:line="360" w:lineRule="auto"/>
        <w:ind w:firstLineChars="0"/>
        <w:rPr>
          <w:rFonts w:ascii="宋体"/>
          <w:szCs w:val="21"/>
        </w:rPr>
      </w:pPr>
      <w:r>
        <w:rPr>
          <w:rFonts w:ascii="宋体" w:hint="eastAsia"/>
          <w:szCs w:val="21"/>
        </w:rPr>
        <w:t>然而，已有商业综合体</w:t>
      </w:r>
      <w:r w:rsidR="00EF3598">
        <w:rPr>
          <w:rFonts w:ascii="宋体" w:hint="eastAsia"/>
          <w:szCs w:val="21"/>
        </w:rPr>
        <w:t>仍然未能完全满足市民需求，排队用餐等问题仍</w:t>
      </w:r>
      <w:r w:rsidR="00C0229E">
        <w:rPr>
          <w:rFonts w:ascii="宋体" w:hint="eastAsia"/>
          <w:szCs w:val="21"/>
        </w:rPr>
        <w:t>普遍</w:t>
      </w:r>
      <w:r w:rsidR="00EF3598">
        <w:rPr>
          <w:rFonts w:ascii="宋体" w:hint="eastAsia"/>
          <w:szCs w:val="21"/>
        </w:rPr>
        <w:t>存在</w:t>
      </w:r>
      <w:r w:rsidR="005E176D">
        <w:rPr>
          <w:rFonts w:ascii="宋体" w:hint="eastAsia"/>
          <w:szCs w:val="21"/>
        </w:rPr>
        <w:t>。</w:t>
      </w:r>
      <w:r w:rsidR="00EF3598">
        <w:rPr>
          <w:rFonts w:ascii="宋体" w:hint="eastAsia"/>
          <w:szCs w:val="21"/>
        </w:rPr>
        <w:t>另一方面，</w:t>
      </w:r>
      <w:r w:rsidR="00C0229E">
        <w:rPr>
          <w:rFonts w:ascii="宋体" w:hint="eastAsia"/>
          <w:szCs w:val="21"/>
        </w:rPr>
        <w:t>已有商业综合体建筑普遍存在高能耗问题，与绿色建筑的理念相背。</w:t>
      </w:r>
    </w:p>
    <w:p w:rsidR="005E176D" w:rsidRPr="00C87149" w:rsidRDefault="00C0229E" w:rsidP="00C87149">
      <w:pPr>
        <w:pStyle w:val="a6"/>
        <w:numPr>
          <w:ilvl w:val="0"/>
          <w:numId w:val="21"/>
        </w:numPr>
        <w:spacing w:line="360" w:lineRule="auto"/>
        <w:ind w:firstLineChars="0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为缓解已有商业综合区的压力，同时促进绿色理念在商业综合楼中的应用，要求设计团队结合</w:t>
      </w:r>
      <w:r w:rsidR="00ED1E9A">
        <w:rPr>
          <w:rFonts w:ascii="宋体" w:hAnsi="宋体" w:hint="eastAsia"/>
          <w:bCs/>
          <w:szCs w:val="21"/>
        </w:rPr>
        <w:t>杭州市已有商业区及城市规划格局</w:t>
      </w:r>
      <w:r>
        <w:rPr>
          <w:rFonts w:ascii="宋体" w:hAnsi="宋体" w:hint="eastAsia"/>
          <w:bCs/>
          <w:szCs w:val="21"/>
        </w:rPr>
        <w:t>，</w:t>
      </w:r>
      <w:r w:rsidR="00ED1E9A">
        <w:rPr>
          <w:rFonts w:ascii="宋体" w:hAnsi="宋体" w:hint="eastAsia"/>
          <w:bCs/>
          <w:szCs w:val="21"/>
        </w:rPr>
        <w:t>在杭州市城区选取</w:t>
      </w:r>
      <w:r>
        <w:rPr>
          <w:rFonts w:ascii="宋体" w:hAnsi="宋体" w:hint="eastAsia"/>
          <w:bCs/>
          <w:szCs w:val="21"/>
        </w:rPr>
        <w:t>合理</w:t>
      </w:r>
      <w:r w:rsidR="00ED1E9A">
        <w:rPr>
          <w:rFonts w:ascii="宋体" w:hAnsi="宋体" w:hint="eastAsia"/>
          <w:bCs/>
          <w:szCs w:val="21"/>
        </w:rPr>
        <w:t>的</w:t>
      </w:r>
      <w:r>
        <w:rPr>
          <w:rFonts w:ascii="宋体" w:hAnsi="宋体" w:hint="eastAsia"/>
          <w:bCs/>
          <w:szCs w:val="21"/>
        </w:rPr>
        <w:t>区域，设计一栋绿色商业综合体，丰富市民的</w:t>
      </w:r>
      <w:r w:rsidR="00ED1E9A">
        <w:rPr>
          <w:rFonts w:ascii="宋体" w:hAnsi="宋体" w:hint="eastAsia"/>
          <w:bCs/>
          <w:szCs w:val="21"/>
        </w:rPr>
        <w:t>娱乐</w:t>
      </w:r>
      <w:r>
        <w:rPr>
          <w:rFonts w:ascii="宋体" w:hAnsi="宋体" w:hint="eastAsia"/>
          <w:bCs/>
          <w:szCs w:val="21"/>
        </w:rPr>
        <w:t>生活</w:t>
      </w:r>
      <w:r w:rsidR="00ED1E9A">
        <w:rPr>
          <w:rFonts w:ascii="宋体" w:hAnsi="宋体" w:hint="eastAsia"/>
          <w:bCs/>
          <w:szCs w:val="21"/>
        </w:rPr>
        <w:t>，提高市民生活品质</w:t>
      </w:r>
      <w:r>
        <w:rPr>
          <w:rFonts w:ascii="宋体" w:hAnsi="宋体" w:hint="eastAsia"/>
          <w:bCs/>
          <w:szCs w:val="21"/>
        </w:rPr>
        <w:t>。</w:t>
      </w:r>
    </w:p>
    <w:p w:rsidR="005E176D" w:rsidRPr="00D763F2" w:rsidRDefault="005E176D" w:rsidP="003B3322">
      <w:pPr>
        <w:numPr>
          <w:ilvl w:val="0"/>
          <w:numId w:val="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项目设计分为三个阶段：</w:t>
      </w:r>
    </w:p>
    <w:p w:rsidR="005E176D" w:rsidRPr="00A90759" w:rsidRDefault="005E176D" w:rsidP="009D4F5E">
      <w:pPr>
        <w:spacing w:line="360" w:lineRule="auto"/>
        <w:ind w:left="40" w:firstLineChars="196" w:firstLine="413"/>
        <w:rPr>
          <w:rFonts w:ascii="宋体"/>
          <w:b/>
          <w:bCs/>
          <w:szCs w:val="21"/>
        </w:rPr>
      </w:pPr>
      <w:r w:rsidRPr="00A90759">
        <w:rPr>
          <w:rFonts w:ascii="宋体" w:hAnsi="宋体" w:hint="eastAsia"/>
          <w:b/>
          <w:bCs/>
          <w:szCs w:val="21"/>
        </w:rPr>
        <w:t>第一阶段</w:t>
      </w:r>
      <w:r w:rsidRPr="00A90759">
        <w:rPr>
          <w:rFonts w:ascii="宋体" w:hAnsi="宋体"/>
          <w:b/>
          <w:bCs/>
          <w:szCs w:val="21"/>
        </w:rPr>
        <w:t xml:space="preserve"> </w:t>
      </w:r>
      <w:r w:rsidR="00ED1E9A">
        <w:rPr>
          <w:rFonts w:ascii="宋体" w:hAnsi="宋体" w:hint="eastAsia"/>
          <w:b/>
          <w:bCs/>
          <w:szCs w:val="21"/>
        </w:rPr>
        <w:t>完成绿色商业综合体区域</w:t>
      </w:r>
      <w:r>
        <w:rPr>
          <w:rFonts w:ascii="宋体" w:hAnsi="宋体" w:hint="eastAsia"/>
          <w:b/>
          <w:bCs/>
          <w:szCs w:val="21"/>
        </w:rPr>
        <w:t>选取</w:t>
      </w:r>
    </w:p>
    <w:p w:rsidR="005E176D" w:rsidRPr="00CF6FD6" w:rsidRDefault="005E176D" w:rsidP="00CF6FD6">
      <w:pPr>
        <w:spacing w:line="360" w:lineRule="auto"/>
        <w:ind w:firstLineChars="200" w:firstLine="42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综合考虑</w:t>
      </w:r>
      <w:r w:rsidR="00ED1E9A">
        <w:rPr>
          <w:rFonts w:ascii="宋体" w:hAnsi="宋体" w:hint="eastAsia"/>
          <w:bCs/>
          <w:szCs w:val="21"/>
        </w:rPr>
        <w:t>杭州市已有商业区的分布，城市各区域规划，人流量等因素，在杭州市城区（不含周边县市）选取合适位置建设绿色商业综合体</w:t>
      </w:r>
      <w:r w:rsidR="00113576">
        <w:rPr>
          <w:rFonts w:ascii="宋体" w:hAnsi="宋体" w:hint="eastAsia"/>
          <w:bCs/>
          <w:szCs w:val="21"/>
        </w:rPr>
        <w:t>（不包括办公楼）</w:t>
      </w:r>
      <w:r>
        <w:rPr>
          <w:rFonts w:ascii="宋体" w:hAnsi="宋体" w:hint="eastAsia"/>
          <w:bCs/>
          <w:szCs w:val="21"/>
        </w:rPr>
        <w:t>。</w:t>
      </w:r>
    </w:p>
    <w:p w:rsidR="005E176D" w:rsidRPr="00A90759" w:rsidRDefault="005E176D" w:rsidP="009D4F5E">
      <w:pPr>
        <w:spacing w:line="360" w:lineRule="auto"/>
        <w:ind w:left="397"/>
        <w:rPr>
          <w:rFonts w:ascii="宋体"/>
          <w:b/>
          <w:szCs w:val="21"/>
        </w:rPr>
      </w:pPr>
      <w:r w:rsidRPr="00A90759">
        <w:rPr>
          <w:rFonts w:ascii="宋体" w:hAnsi="宋体" w:hint="eastAsia"/>
          <w:b/>
          <w:bCs/>
          <w:szCs w:val="21"/>
        </w:rPr>
        <w:t>第二阶段</w:t>
      </w:r>
      <w:r>
        <w:rPr>
          <w:rFonts w:ascii="宋体" w:hAnsi="宋体"/>
          <w:b/>
          <w:bCs/>
          <w:szCs w:val="21"/>
        </w:rPr>
        <w:t xml:space="preserve"> </w:t>
      </w:r>
      <w:r w:rsidR="00ED1E9A">
        <w:rPr>
          <w:rFonts w:ascii="宋体" w:hAnsi="宋体" w:hint="eastAsia"/>
          <w:b/>
          <w:bCs/>
          <w:szCs w:val="21"/>
        </w:rPr>
        <w:t>绿色商业综合体</w:t>
      </w:r>
      <w:r>
        <w:rPr>
          <w:rFonts w:ascii="宋体" w:hAnsi="宋体" w:hint="eastAsia"/>
          <w:b/>
          <w:bCs/>
          <w:szCs w:val="21"/>
        </w:rPr>
        <w:t>的</w:t>
      </w:r>
      <w:r w:rsidRPr="0030560A">
        <w:rPr>
          <w:rFonts w:ascii="宋体" w:hAnsi="宋体" w:hint="eastAsia"/>
          <w:b/>
          <w:bCs/>
          <w:szCs w:val="21"/>
        </w:rPr>
        <w:t>设计及模型制作</w:t>
      </w:r>
    </w:p>
    <w:p w:rsidR="005E176D" w:rsidRPr="00BF7561" w:rsidRDefault="005E176D" w:rsidP="00BF7561">
      <w:pPr>
        <w:spacing w:line="360" w:lineRule="auto"/>
        <w:ind w:firstLineChars="200" w:firstLine="42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根据第一阶段</w:t>
      </w:r>
      <w:r w:rsidR="00ED1E9A">
        <w:rPr>
          <w:rFonts w:ascii="宋体" w:hAnsi="宋体" w:hint="eastAsia"/>
          <w:bCs/>
          <w:szCs w:val="21"/>
        </w:rPr>
        <w:t>的位置</w:t>
      </w:r>
      <w:r>
        <w:rPr>
          <w:rFonts w:ascii="宋体" w:hAnsi="宋体" w:hint="eastAsia"/>
          <w:bCs/>
          <w:szCs w:val="21"/>
        </w:rPr>
        <w:t>选取，确定</w:t>
      </w:r>
      <w:r w:rsidR="00ED1E9A" w:rsidRPr="00ED1E9A">
        <w:rPr>
          <w:rFonts w:ascii="宋体" w:hAnsi="宋体" w:hint="eastAsia"/>
          <w:bCs/>
          <w:szCs w:val="21"/>
        </w:rPr>
        <w:t>绿色商业综合体</w:t>
      </w:r>
      <w:r w:rsidR="00ED1E9A">
        <w:rPr>
          <w:rFonts w:ascii="宋体" w:hAnsi="宋体" w:hint="eastAsia"/>
          <w:bCs/>
          <w:szCs w:val="21"/>
        </w:rPr>
        <w:t>设计方案</w:t>
      </w:r>
      <w:r>
        <w:rPr>
          <w:rFonts w:ascii="宋体" w:hAnsi="宋体" w:hint="eastAsia"/>
          <w:bCs/>
          <w:szCs w:val="21"/>
        </w:rPr>
        <w:t>；细化设计方案：需要</w:t>
      </w:r>
      <w:r w:rsidRPr="009B6518">
        <w:rPr>
          <w:rFonts w:ascii="宋体" w:hAnsi="宋体" w:hint="eastAsia"/>
          <w:bCs/>
          <w:szCs w:val="21"/>
        </w:rPr>
        <w:t>考虑</w:t>
      </w:r>
      <w:r w:rsidR="006370CA">
        <w:rPr>
          <w:rFonts w:ascii="宋体" w:hAnsi="宋体" w:hint="eastAsia"/>
          <w:bCs/>
          <w:szCs w:val="21"/>
        </w:rPr>
        <w:t>绿色的理念，以及</w:t>
      </w:r>
      <w:r>
        <w:rPr>
          <w:rFonts w:ascii="宋体" w:hAnsi="宋体" w:hint="eastAsia"/>
          <w:bCs/>
          <w:szCs w:val="21"/>
        </w:rPr>
        <w:t>基础设施</w:t>
      </w:r>
      <w:r w:rsidRPr="009B6518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建筑材料的选择，</w:t>
      </w:r>
      <w:r w:rsidRPr="009B6518">
        <w:rPr>
          <w:rFonts w:ascii="宋体" w:hAnsi="宋体" w:hint="eastAsia"/>
          <w:bCs/>
          <w:szCs w:val="21"/>
        </w:rPr>
        <w:t>结构选型</w:t>
      </w:r>
      <w:r w:rsidR="00E36CC1">
        <w:rPr>
          <w:rFonts w:ascii="宋体" w:hAnsi="宋体" w:hint="eastAsia"/>
          <w:bCs/>
          <w:szCs w:val="21"/>
        </w:rPr>
        <w:t>等，</w:t>
      </w:r>
      <w:r w:rsidRPr="009B6518">
        <w:rPr>
          <w:rFonts w:ascii="宋体" w:hAnsi="宋体" w:hint="eastAsia"/>
          <w:bCs/>
          <w:szCs w:val="21"/>
        </w:rPr>
        <w:t>并进行模型制作</w:t>
      </w:r>
      <w:r>
        <w:rPr>
          <w:rFonts w:ascii="宋体" w:hAnsi="宋体" w:hint="eastAsia"/>
          <w:bCs/>
          <w:szCs w:val="21"/>
        </w:rPr>
        <w:t>，以展示团队的设计方案和理念</w:t>
      </w:r>
      <w:r w:rsidRPr="009B6518">
        <w:rPr>
          <w:rFonts w:ascii="宋体" w:hAnsi="宋体" w:hint="eastAsia"/>
          <w:bCs/>
          <w:szCs w:val="21"/>
        </w:rPr>
        <w:t>。</w:t>
      </w:r>
      <w:r w:rsidR="00E36CC1">
        <w:rPr>
          <w:rFonts w:ascii="宋体" w:hAnsi="宋体" w:hint="eastAsia"/>
          <w:bCs/>
          <w:szCs w:val="21"/>
        </w:rPr>
        <w:t>同时需考虑社会和经济效应、项目可行性</w:t>
      </w:r>
      <w:r w:rsidR="00E36CC1" w:rsidRPr="00E36CC1">
        <w:rPr>
          <w:rFonts w:ascii="宋体" w:hAnsi="宋体" w:hint="eastAsia"/>
          <w:bCs/>
          <w:szCs w:val="21"/>
        </w:rPr>
        <w:t>等因素，以及</w:t>
      </w:r>
      <w:r w:rsidR="00113576">
        <w:rPr>
          <w:rFonts w:ascii="宋体" w:hAnsi="宋体" w:hint="eastAsia"/>
          <w:bCs/>
          <w:szCs w:val="21"/>
        </w:rPr>
        <w:t>除了现有商业综合体建筑具备的基本功能外，可开发的其他功能</w:t>
      </w:r>
      <w:r w:rsidR="00E36CC1" w:rsidRPr="00E36CC1">
        <w:rPr>
          <w:rFonts w:ascii="宋体" w:hAnsi="宋体" w:hint="eastAsia"/>
          <w:bCs/>
          <w:szCs w:val="21"/>
        </w:rPr>
        <w:t>。</w:t>
      </w:r>
    </w:p>
    <w:p w:rsidR="005E176D" w:rsidRPr="00A90759" w:rsidRDefault="005E176D" w:rsidP="009D4F5E">
      <w:pPr>
        <w:spacing w:line="360" w:lineRule="auto"/>
        <w:ind w:left="397"/>
        <w:rPr>
          <w:rFonts w:ascii="宋体"/>
          <w:b/>
          <w:szCs w:val="21"/>
        </w:rPr>
      </w:pPr>
      <w:r w:rsidRPr="00A90759">
        <w:rPr>
          <w:rFonts w:ascii="宋体" w:hAnsi="宋体" w:hint="eastAsia"/>
          <w:b/>
          <w:bCs/>
          <w:szCs w:val="21"/>
        </w:rPr>
        <w:lastRenderedPageBreak/>
        <w:t>第三阶段</w:t>
      </w:r>
      <w:r w:rsidRPr="00A90759">
        <w:rPr>
          <w:rFonts w:ascii="宋体" w:hAnsi="宋体"/>
          <w:b/>
          <w:bCs/>
          <w:szCs w:val="21"/>
        </w:rPr>
        <w:t xml:space="preserve"> </w:t>
      </w:r>
      <w:r w:rsidRPr="00A90759">
        <w:rPr>
          <w:rFonts w:ascii="宋体" w:hAnsi="宋体" w:hint="eastAsia"/>
          <w:b/>
          <w:bCs/>
          <w:szCs w:val="21"/>
        </w:rPr>
        <w:t>方案陈述</w:t>
      </w:r>
    </w:p>
    <w:p w:rsidR="005E176D" w:rsidRPr="00CF6FD6" w:rsidRDefault="005E176D" w:rsidP="00CF6FD6">
      <w:pPr>
        <w:spacing w:line="360" w:lineRule="auto"/>
        <w:ind w:firstLineChars="200" w:firstLine="420"/>
        <w:rPr>
          <w:rFonts w:ascii="宋体"/>
          <w:bCs/>
          <w:szCs w:val="21"/>
        </w:rPr>
      </w:pPr>
      <w:r>
        <w:rPr>
          <w:rFonts w:hAnsi="宋体" w:hint="eastAsia"/>
          <w:bCs/>
          <w:szCs w:val="21"/>
        </w:rPr>
        <w:t>设计团队进行项目最终的汇报，展示模型作品，</w:t>
      </w:r>
      <w:r>
        <w:rPr>
          <w:rFonts w:ascii="宋体" w:hAnsi="宋体" w:hint="eastAsia"/>
          <w:bCs/>
          <w:szCs w:val="21"/>
        </w:rPr>
        <w:t>陈</w:t>
      </w:r>
      <w:r w:rsidRPr="009B6518">
        <w:rPr>
          <w:rFonts w:ascii="宋体" w:hAnsi="宋体" w:hint="eastAsia"/>
          <w:bCs/>
          <w:szCs w:val="21"/>
        </w:rPr>
        <w:t>述设计</w:t>
      </w:r>
      <w:r>
        <w:rPr>
          <w:rFonts w:ascii="宋体" w:hAnsi="宋体" w:hint="eastAsia"/>
          <w:bCs/>
          <w:szCs w:val="21"/>
        </w:rPr>
        <w:t>方案，使</w:t>
      </w:r>
      <w:r w:rsidR="00E36CC1">
        <w:rPr>
          <w:rFonts w:ascii="宋体" w:hAnsi="宋体" w:hint="eastAsia"/>
          <w:bCs/>
          <w:szCs w:val="21"/>
        </w:rPr>
        <w:t>评委</w:t>
      </w:r>
      <w:r>
        <w:rPr>
          <w:rFonts w:ascii="宋体" w:hAnsi="宋体" w:hint="eastAsia"/>
          <w:bCs/>
          <w:szCs w:val="21"/>
        </w:rPr>
        <w:t>做出这样的决定：这个方案好！我们就按这个方案建设</w:t>
      </w:r>
      <w:r w:rsidR="00E36CC1">
        <w:rPr>
          <w:rFonts w:ascii="宋体" w:hAnsi="宋体" w:hint="eastAsia"/>
          <w:bCs/>
          <w:szCs w:val="21"/>
        </w:rPr>
        <w:t>商业综合体</w:t>
      </w:r>
      <w:r w:rsidRPr="00CF6FD6">
        <w:rPr>
          <w:rFonts w:ascii="宋体" w:hAnsi="宋体" w:hint="eastAsia"/>
          <w:bCs/>
          <w:szCs w:val="21"/>
        </w:rPr>
        <w:t>！</w:t>
      </w:r>
    </w:p>
    <w:p w:rsidR="005E176D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 w:rsidRPr="00E270AE">
        <w:rPr>
          <w:rFonts w:ascii="宋体"/>
          <w:b/>
          <w:sz w:val="24"/>
        </w:rPr>
        <w:t>.</w:t>
      </w:r>
      <w:r w:rsidRPr="00E270AE">
        <w:rPr>
          <w:rFonts w:ascii="宋体" w:hAnsi="宋体" w:hint="eastAsia"/>
          <w:b/>
          <w:sz w:val="24"/>
        </w:rPr>
        <w:t>设计工作时间安排</w:t>
      </w:r>
      <w:r>
        <w:rPr>
          <w:rFonts w:ascii="宋体" w:hAnsi="宋体" w:hint="eastAsia"/>
          <w:b/>
          <w:sz w:val="24"/>
        </w:rPr>
        <w:t>的建议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1</w:t>
      </w:r>
      <w:r w:rsidRPr="00E270AE">
        <w:rPr>
          <w:rFonts w:ascii="宋体" w:hAnsi="宋体" w:hint="eastAsia"/>
          <w:b/>
          <w:szCs w:val="21"/>
          <w:u w:val="single"/>
        </w:rPr>
        <w:t>天：项目启动</w:t>
      </w:r>
      <w:r>
        <w:rPr>
          <w:rFonts w:ascii="宋体"/>
          <w:b/>
          <w:szCs w:val="21"/>
          <w:u w:val="single"/>
        </w:rPr>
        <w:t>,</w:t>
      </w:r>
      <w:r w:rsidRPr="00E270AE">
        <w:rPr>
          <w:rFonts w:ascii="宋体" w:hAnsi="宋体" w:hint="eastAsia"/>
          <w:b/>
          <w:szCs w:val="21"/>
          <w:u w:val="single"/>
        </w:rPr>
        <w:t>小组讨论</w:t>
      </w:r>
    </w:p>
    <w:p w:rsidR="005E176D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项目启动，教师对设计</w:t>
      </w:r>
      <w:r w:rsidRPr="00E270AE">
        <w:rPr>
          <w:rFonts w:ascii="宋体" w:hAnsi="宋体" w:hint="eastAsia"/>
          <w:szCs w:val="21"/>
        </w:rPr>
        <w:t>项目</w:t>
      </w:r>
      <w:r>
        <w:rPr>
          <w:rFonts w:ascii="宋体" w:hAnsi="宋体" w:hint="eastAsia"/>
          <w:szCs w:val="21"/>
        </w:rPr>
        <w:t>进行</w:t>
      </w:r>
      <w:r w:rsidRPr="00E270AE">
        <w:rPr>
          <w:rFonts w:ascii="宋体" w:hAnsi="宋体" w:hint="eastAsia"/>
          <w:szCs w:val="21"/>
        </w:rPr>
        <w:t>总体介绍</w:t>
      </w:r>
    </w:p>
    <w:p w:rsidR="005E176D" w:rsidRPr="00E270AE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选课同学按分组名单讨论选举组长</w:t>
      </w:r>
    </w:p>
    <w:p w:rsidR="005E176D" w:rsidRPr="00E270AE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各小组</w:t>
      </w:r>
      <w:r w:rsidRPr="00E270AE">
        <w:rPr>
          <w:rFonts w:ascii="宋体" w:hAnsi="宋体" w:hint="eastAsia"/>
          <w:szCs w:val="21"/>
        </w:rPr>
        <w:t>计划团队每天的活动，绘制工作分配表</w:t>
      </w:r>
    </w:p>
    <w:p w:rsidR="005E176D" w:rsidRPr="00C37C68" w:rsidRDefault="005E176D" w:rsidP="00C37C68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进行</w:t>
      </w:r>
      <w:r w:rsidR="00113576">
        <w:rPr>
          <w:rFonts w:ascii="宋体" w:hAnsi="宋体" w:hint="eastAsia"/>
          <w:szCs w:val="21"/>
        </w:rPr>
        <w:t>绿色商业综合体位置的选取，商讨选址</w:t>
      </w:r>
      <w:r>
        <w:rPr>
          <w:rFonts w:ascii="宋体" w:hAnsi="宋体" w:hint="eastAsia"/>
          <w:szCs w:val="21"/>
        </w:rPr>
        <w:t>方案，记录观点与想法</w:t>
      </w:r>
    </w:p>
    <w:p w:rsidR="005E176D" w:rsidRPr="00E270AE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启动学员记录，记录当日工作情况、心得体会，上传至课程网站</w:t>
      </w:r>
      <w:r w:rsidR="00396D96">
        <w:rPr>
          <w:rFonts w:ascii="宋体" w:hAnsi="宋体" w:hint="eastAsia"/>
          <w:szCs w:val="21"/>
        </w:rPr>
        <w:t>，并附上当天小组合影</w:t>
      </w:r>
    </w:p>
    <w:p w:rsidR="005E176D" w:rsidRPr="00E270AE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启动工作分配表，记录</w:t>
      </w:r>
      <w:r w:rsidR="00396D96">
        <w:rPr>
          <w:rFonts w:ascii="宋体" w:hAnsi="宋体" w:hint="eastAsia"/>
          <w:szCs w:val="21"/>
        </w:rPr>
        <w:t>小组各成员的工作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2</w:t>
      </w:r>
      <w:r w:rsidRPr="00E270AE">
        <w:rPr>
          <w:rFonts w:ascii="宋体" w:hAnsi="宋体" w:hint="eastAsia"/>
          <w:b/>
          <w:szCs w:val="21"/>
          <w:u w:val="single"/>
        </w:rPr>
        <w:t>天：概念设计</w:t>
      </w:r>
    </w:p>
    <w:p w:rsidR="005E176D" w:rsidRDefault="005E176D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可利用网络进行资料收集，组内或班内讨论</w:t>
      </w:r>
    </w:p>
    <w:p w:rsidR="005E176D" w:rsidRPr="00E270AE" w:rsidRDefault="005E176D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从昨天的工作中形成</w:t>
      </w:r>
      <w:r w:rsidR="00113576">
        <w:rPr>
          <w:rFonts w:ascii="宋体" w:hAnsi="宋体" w:hint="eastAsia"/>
          <w:szCs w:val="21"/>
        </w:rPr>
        <w:t>位置选取</w:t>
      </w:r>
      <w:r>
        <w:rPr>
          <w:rFonts w:ascii="宋体" w:hAnsi="宋体" w:hint="eastAsia"/>
          <w:szCs w:val="21"/>
        </w:rPr>
        <w:t>的基本要求和设想，分析各</w:t>
      </w:r>
      <w:r w:rsidR="00113576">
        <w:rPr>
          <w:rFonts w:ascii="宋体" w:hAnsi="宋体" w:hint="eastAsia"/>
          <w:szCs w:val="21"/>
        </w:rPr>
        <w:t>杭州各区域的利弊，思考拟建的绿色商业综合体</w:t>
      </w:r>
      <w:r>
        <w:rPr>
          <w:rFonts w:ascii="宋体" w:hAnsi="宋体" w:hint="eastAsia"/>
          <w:szCs w:val="21"/>
        </w:rPr>
        <w:t>的结构形式、建筑用材及</w:t>
      </w:r>
      <w:r w:rsidRPr="00E270AE">
        <w:rPr>
          <w:rFonts w:ascii="宋体" w:hAnsi="宋体" w:hint="eastAsia"/>
          <w:szCs w:val="21"/>
        </w:rPr>
        <w:t>可能的设计方法，注意</w:t>
      </w:r>
      <w:r>
        <w:rPr>
          <w:rFonts w:ascii="宋体" w:hAnsi="宋体" w:hint="eastAsia"/>
          <w:szCs w:val="21"/>
        </w:rPr>
        <w:t>设想的广度，考虑尽可能多的备选方案</w:t>
      </w:r>
    </w:p>
    <w:p w:rsidR="005E176D" w:rsidRPr="00E270AE" w:rsidRDefault="005E176D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在备选方案中选择最好的</w:t>
      </w:r>
      <w:r w:rsidRPr="00E270AE">
        <w:rPr>
          <w:rFonts w:ascii="宋体" w:hAnsi="宋体"/>
          <w:szCs w:val="21"/>
        </w:rPr>
        <w:t>2</w:t>
      </w:r>
      <w:r w:rsidRPr="00E270AE">
        <w:rPr>
          <w:rFonts w:ascii="宋体" w:hAnsi="宋体" w:hint="eastAsia"/>
          <w:szCs w:val="21"/>
        </w:rPr>
        <w:t>到</w:t>
      </w:r>
      <w:r w:rsidRPr="00E270AE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个方案进行实施。要考虑</w:t>
      </w:r>
      <w:r w:rsidR="00113576">
        <w:rPr>
          <w:rFonts w:ascii="宋体" w:hAnsi="宋体" w:hint="eastAsia"/>
          <w:szCs w:val="21"/>
        </w:rPr>
        <w:t>绿色商业综合体的功能在该区域的需求</w:t>
      </w:r>
      <w:r>
        <w:rPr>
          <w:rFonts w:ascii="宋体" w:hAnsi="宋体" w:hint="eastAsia"/>
          <w:szCs w:val="21"/>
        </w:rPr>
        <w:t>，也要考虑独特性和原创性</w:t>
      </w:r>
    </w:p>
    <w:p w:rsidR="005E176D" w:rsidRDefault="005E176D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发展这些想法并将这些解释给你的队友听。将这</w:t>
      </w:r>
      <w:r w:rsidRPr="00E270AE">
        <w:rPr>
          <w:rFonts w:ascii="宋体" w:hAnsi="宋体"/>
          <w:szCs w:val="21"/>
        </w:rPr>
        <w:t>2</w:t>
      </w:r>
      <w:r w:rsidRPr="00E270AE">
        <w:rPr>
          <w:rFonts w:ascii="宋体" w:hAnsi="宋体" w:hint="eastAsia"/>
          <w:szCs w:val="21"/>
        </w:rPr>
        <w:t>到</w:t>
      </w:r>
      <w:r w:rsidRPr="00E270AE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个方案上传至学员记录中</w:t>
      </w:r>
    </w:p>
    <w:p w:rsidR="005E176D" w:rsidRPr="00E270AE" w:rsidRDefault="00A32751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记录小组各成员工作，打印</w:t>
      </w:r>
      <w:r w:rsidR="005E176D">
        <w:rPr>
          <w:rFonts w:ascii="宋体" w:hAnsi="宋体" w:hint="eastAsia"/>
          <w:szCs w:val="21"/>
        </w:rPr>
        <w:t>工作分配表</w:t>
      </w:r>
      <w:r>
        <w:rPr>
          <w:rFonts w:ascii="宋体" w:hAnsi="宋体" w:hint="eastAsia"/>
          <w:szCs w:val="21"/>
        </w:rPr>
        <w:t>并填写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3</w:t>
      </w:r>
      <w:r w:rsidRPr="00E270AE">
        <w:rPr>
          <w:rFonts w:ascii="宋体" w:hAnsi="宋体" w:hint="eastAsia"/>
          <w:b/>
          <w:szCs w:val="21"/>
          <w:u w:val="single"/>
        </w:rPr>
        <w:t>天：制定计划</w:t>
      </w:r>
    </w:p>
    <w:p w:rsidR="005E176D" w:rsidRPr="0030287E" w:rsidRDefault="005E176D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确定</w:t>
      </w:r>
      <w:r w:rsidR="00A32751">
        <w:rPr>
          <w:rFonts w:ascii="宋体" w:hAnsi="宋体" w:hint="eastAsia"/>
          <w:szCs w:val="21"/>
        </w:rPr>
        <w:t>位置</w:t>
      </w:r>
      <w:r>
        <w:rPr>
          <w:rFonts w:ascii="宋体" w:hAnsi="宋体" w:hint="eastAsia"/>
          <w:szCs w:val="21"/>
        </w:rPr>
        <w:t>的选择，以及</w:t>
      </w:r>
      <w:r w:rsidR="00A32751">
        <w:rPr>
          <w:rFonts w:ascii="宋体" w:hAnsi="宋体" w:hint="eastAsia"/>
          <w:szCs w:val="21"/>
        </w:rPr>
        <w:t>绿色商业综合体</w:t>
      </w:r>
      <w:r>
        <w:rPr>
          <w:rFonts w:ascii="宋体" w:hAnsi="宋体" w:hint="eastAsia"/>
          <w:szCs w:val="21"/>
        </w:rPr>
        <w:t>的设计类型，进行记录</w:t>
      </w:r>
    </w:p>
    <w:p w:rsidR="005E176D" w:rsidRDefault="005E176D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进一步查阅</w:t>
      </w:r>
      <w:r w:rsidR="00A32751">
        <w:rPr>
          <w:rFonts w:ascii="宋体" w:hAnsi="宋体" w:hint="eastAsia"/>
          <w:szCs w:val="21"/>
        </w:rPr>
        <w:t>的商业楼</w:t>
      </w:r>
      <w:r>
        <w:rPr>
          <w:rFonts w:ascii="宋体" w:hAnsi="宋体" w:hint="eastAsia"/>
          <w:szCs w:val="21"/>
        </w:rPr>
        <w:t>相关</w:t>
      </w:r>
      <w:r w:rsidRPr="00E270AE">
        <w:rPr>
          <w:rFonts w:ascii="宋体" w:hAnsi="宋体" w:hint="eastAsia"/>
          <w:szCs w:val="21"/>
        </w:rPr>
        <w:t>资料以及一些工程先例等来帮助</w:t>
      </w:r>
      <w:r>
        <w:rPr>
          <w:rFonts w:ascii="宋体" w:hAnsi="宋体" w:hint="eastAsia"/>
          <w:szCs w:val="21"/>
        </w:rPr>
        <w:t>进一步</w:t>
      </w:r>
      <w:r w:rsidRPr="00E270AE">
        <w:rPr>
          <w:rFonts w:ascii="宋体" w:hAnsi="宋体" w:hint="eastAsia"/>
          <w:szCs w:val="21"/>
        </w:rPr>
        <w:t>的设计方案</w:t>
      </w:r>
      <w:r>
        <w:rPr>
          <w:rFonts w:ascii="宋体" w:hAnsi="宋体" w:hint="eastAsia"/>
          <w:szCs w:val="21"/>
        </w:rPr>
        <w:t>选择</w:t>
      </w:r>
    </w:p>
    <w:p w:rsidR="005E176D" w:rsidRPr="00E270AE" w:rsidRDefault="005E176D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对入选的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个方案继续讨论，</w:t>
      </w:r>
      <w:r w:rsidRPr="00E270AE">
        <w:rPr>
          <w:rFonts w:ascii="宋体" w:hAnsi="宋体" w:hint="eastAsia"/>
          <w:szCs w:val="21"/>
        </w:rPr>
        <w:t>选择</w:t>
      </w:r>
      <w:r>
        <w:rPr>
          <w:rFonts w:ascii="宋体" w:hAnsi="宋体" w:hint="eastAsia"/>
          <w:szCs w:val="21"/>
        </w:rPr>
        <w:t>最好的方案</w:t>
      </w:r>
      <w:r w:rsidR="006370CA">
        <w:rPr>
          <w:rFonts w:ascii="宋体" w:hAnsi="宋体" w:hint="eastAsia"/>
          <w:szCs w:val="21"/>
        </w:rPr>
        <w:t>，要求体现绿色</w:t>
      </w:r>
    </w:p>
    <w:p w:rsidR="005E176D" w:rsidRDefault="00106C83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将今日完成的工作记录到学员记录中</w:t>
      </w:r>
    </w:p>
    <w:p w:rsidR="005E176D" w:rsidRPr="00E270AE" w:rsidRDefault="00A32751" w:rsidP="00BF7561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记录小组各成员工作，填写至工作分配表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4</w:t>
      </w:r>
      <w:r w:rsidRPr="00E270AE">
        <w:rPr>
          <w:rFonts w:ascii="宋体" w:hAnsi="宋体" w:hint="eastAsia"/>
          <w:b/>
          <w:szCs w:val="21"/>
          <w:u w:val="single"/>
        </w:rPr>
        <w:t>天：准备设计方案简介</w:t>
      </w:r>
    </w:p>
    <w:p w:rsidR="005E176D" w:rsidRPr="00E270AE" w:rsidRDefault="005E176D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制作一张</w:t>
      </w:r>
      <w:r w:rsidRPr="00E270AE">
        <w:rPr>
          <w:rFonts w:ascii="宋体" w:hAnsi="宋体"/>
          <w:szCs w:val="21"/>
        </w:rPr>
        <w:t>A1</w:t>
      </w:r>
      <w:r w:rsidRPr="00E270AE">
        <w:rPr>
          <w:rFonts w:ascii="宋体" w:hAnsi="宋体" w:hint="eastAsia"/>
          <w:szCs w:val="21"/>
        </w:rPr>
        <w:t>大小的展板，里面包括所有已做的前期工作，如模型，照片，图画，解决问题的思路等</w:t>
      </w:r>
    </w:p>
    <w:p w:rsidR="005E176D" w:rsidRPr="00E270AE" w:rsidRDefault="005E176D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展板必须抓住设计的本质，而且表达为何会</w:t>
      </w:r>
      <w:r>
        <w:rPr>
          <w:rFonts w:ascii="宋体" w:hAnsi="宋体" w:hint="eastAsia"/>
          <w:szCs w:val="21"/>
        </w:rPr>
        <w:t>在多种方案中最终</w:t>
      </w:r>
      <w:r w:rsidRPr="00E270AE">
        <w:rPr>
          <w:rFonts w:ascii="宋体" w:hAnsi="宋体" w:hint="eastAsia"/>
          <w:szCs w:val="21"/>
        </w:rPr>
        <w:t>选择这一方案</w:t>
      </w:r>
    </w:p>
    <w:p w:rsidR="005E176D" w:rsidRPr="00E270AE" w:rsidRDefault="005E176D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必须使评估者理解你的设计理念，使</w:t>
      </w:r>
      <w:r w:rsidR="00A32751">
        <w:rPr>
          <w:rFonts w:ascii="宋体" w:hAnsi="宋体" w:hint="eastAsia"/>
          <w:szCs w:val="21"/>
        </w:rPr>
        <w:t>评委</w:t>
      </w:r>
      <w:r w:rsidRPr="00E270AE">
        <w:rPr>
          <w:rFonts w:ascii="宋体" w:hAnsi="宋体" w:hint="eastAsia"/>
          <w:szCs w:val="21"/>
        </w:rPr>
        <w:t>愿意</w:t>
      </w:r>
      <w:r>
        <w:rPr>
          <w:rFonts w:ascii="宋体" w:hAnsi="宋体" w:hint="eastAsia"/>
          <w:szCs w:val="21"/>
        </w:rPr>
        <w:t>支持</w:t>
      </w:r>
      <w:r w:rsidRPr="00E270AE">
        <w:rPr>
          <w:rFonts w:ascii="宋体" w:hAnsi="宋体" w:hint="eastAsia"/>
          <w:szCs w:val="21"/>
        </w:rPr>
        <w:t>你们下一阶段的工作</w:t>
      </w:r>
    </w:p>
    <w:p w:rsidR="005E176D" w:rsidRDefault="005E176D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完成前期研究，选择所需的材料来完成设计方案</w:t>
      </w:r>
    </w:p>
    <w:p w:rsidR="005E176D" w:rsidRDefault="005E176D" w:rsidP="00153DC1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将今日完成的工作记录到学员记录中并上传</w:t>
      </w:r>
    </w:p>
    <w:p w:rsidR="005E176D" w:rsidRPr="00E270AE" w:rsidRDefault="00A32751" w:rsidP="00BF7561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记录小组各成员工作，填写工作分配表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5</w:t>
      </w:r>
      <w:r w:rsidRPr="00E270AE">
        <w:rPr>
          <w:rFonts w:ascii="宋体" w:hAnsi="宋体" w:hint="eastAsia"/>
          <w:b/>
          <w:szCs w:val="21"/>
          <w:u w:val="single"/>
        </w:rPr>
        <w:t>天：初步方案介绍与评估</w:t>
      </w:r>
    </w:p>
    <w:p w:rsidR="005E176D" w:rsidRPr="00E658A5" w:rsidRDefault="005E176D" w:rsidP="003B3322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继续进行昨天的工作，同时准备好向评估人员进行项目进展汇报（</w:t>
      </w:r>
      <w:r w:rsidRPr="00E658A5">
        <w:rPr>
          <w:rFonts w:ascii="宋体" w:hAnsi="宋体" w:hint="eastAsia"/>
          <w:szCs w:val="21"/>
        </w:rPr>
        <w:t>评估</w:t>
      </w:r>
      <w:r>
        <w:rPr>
          <w:rFonts w:ascii="宋体" w:hAnsi="宋体" w:hint="eastAsia"/>
          <w:szCs w:val="21"/>
        </w:rPr>
        <w:t>人员</w:t>
      </w:r>
      <w:r w:rsidRPr="00E658A5">
        <w:rPr>
          <w:rFonts w:ascii="宋体" w:hAnsi="宋体" w:hint="eastAsia"/>
          <w:szCs w:val="21"/>
        </w:rPr>
        <w:t>当天将在设计团队的工作室里评估他们的工作</w:t>
      </w:r>
      <w:r>
        <w:rPr>
          <w:rFonts w:ascii="宋体" w:hAnsi="宋体" w:hint="eastAsia"/>
          <w:szCs w:val="21"/>
        </w:rPr>
        <w:t>）</w:t>
      </w:r>
    </w:p>
    <w:p w:rsidR="005E176D" w:rsidRPr="00E270AE" w:rsidRDefault="005E176D" w:rsidP="003B3322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每队将通过前面准备的</w:t>
      </w:r>
      <w:r w:rsidRPr="00E270AE">
        <w:rPr>
          <w:rFonts w:ascii="宋体" w:hAnsi="宋体"/>
          <w:szCs w:val="21"/>
        </w:rPr>
        <w:t>A1</w:t>
      </w:r>
      <w:r w:rsidRPr="00E270AE">
        <w:rPr>
          <w:rFonts w:ascii="宋体" w:hAnsi="宋体" w:hint="eastAsia"/>
          <w:szCs w:val="21"/>
        </w:rPr>
        <w:t>大的</w:t>
      </w:r>
      <w:proofErr w:type="gramStart"/>
      <w:r w:rsidRPr="00E270AE">
        <w:rPr>
          <w:rFonts w:ascii="宋体" w:hAnsi="宋体" w:hint="eastAsia"/>
          <w:szCs w:val="21"/>
        </w:rPr>
        <w:t>呈述板向</w:t>
      </w:r>
      <w:proofErr w:type="gramEnd"/>
      <w:r w:rsidRPr="00E270AE">
        <w:rPr>
          <w:rFonts w:ascii="宋体" w:hAnsi="宋体" w:hint="eastAsia"/>
          <w:szCs w:val="21"/>
        </w:rPr>
        <w:t>评估</w:t>
      </w:r>
      <w:r>
        <w:rPr>
          <w:rFonts w:ascii="宋体" w:hAnsi="宋体" w:hint="eastAsia"/>
          <w:szCs w:val="21"/>
        </w:rPr>
        <w:t>人员介绍你们组选择</w:t>
      </w:r>
      <w:r w:rsidR="00A32751">
        <w:rPr>
          <w:rFonts w:ascii="宋体" w:hAnsi="宋体" w:hint="eastAsia"/>
          <w:szCs w:val="21"/>
        </w:rPr>
        <w:t>综合楼的建设位置及其理由、绿色商业综合体</w:t>
      </w:r>
      <w:r>
        <w:rPr>
          <w:rFonts w:ascii="宋体" w:hAnsi="宋体" w:hint="eastAsia"/>
          <w:szCs w:val="21"/>
        </w:rPr>
        <w:t>的</w:t>
      </w:r>
      <w:r w:rsidRPr="00E270AE">
        <w:rPr>
          <w:rFonts w:ascii="宋体" w:hAnsi="宋体" w:hint="eastAsia"/>
          <w:szCs w:val="21"/>
        </w:rPr>
        <w:t>设计方案以及其它任意他们想表现的东西</w:t>
      </w:r>
    </w:p>
    <w:p w:rsidR="005E176D" w:rsidRDefault="005E176D" w:rsidP="00153DC1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将今日完成的工作记录到学员记录中并上传</w:t>
      </w:r>
    </w:p>
    <w:p w:rsidR="005E176D" w:rsidRPr="00BF7561" w:rsidRDefault="005E176D" w:rsidP="00BF7561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</w:t>
      </w:r>
      <w:r w:rsidR="00A32751">
        <w:rPr>
          <w:rFonts w:ascii="宋体" w:hAnsi="宋体" w:hint="eastAsia"/>
          <w:szCs w:val="21"/>
        </w:rPr>
        <w:t>填写工作分配表</w:t>
      </w:r>
    </w:p>
    <w:p w:rsidR="005E176D" w:rsidRDefault="005E176D" w:rsidP="00BF7561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BF7561">
        <w:rPr>
          <w:rFonts w:ascii="宋体" w:hAnsi="宋体" w:hint="eastAsia"/>
          <w:szCs w:val="21"/>
        </w:rPr>
        <w:t>思考从初步设计规划中学到的东西和评估人员的意见</w:t>
      </w:r>
      <w:r>
        <w:rPr>
          <w:rFonts w:ascii="宋体" w:hAnsi="宋体" w:hint="eastAsia"/>
          <w:szCs w:val="21"/>
        </w:rPr>
        <w:t>，</w:t>
      </w:r>
      <w:r w:rsidRPr="00BF7561">
        <w:rPr>
          <w:rFonts w:ascii="宋体" w:hAnsi="宋体" w:hint="eastAsia"/>
          <w:szCs w:val="21"/>
        </w:rPr>
        <w:t>在考虑上述问题后重新评价和设计方案</w:t>
      </w:r>
      <w:r>
        <w:rPr>
          <w:rFonts w:ascii="宋体" w:hint="eastAsia"/>
          <w:szCs w:val="21"/>
        </w:rPr>
        <w:t>，</w:t>
      </w:r>
      <w:r w:rsidRPr="00BF7561">
        <w:rPr>
          <w:rFonts w:ascii="宋体" w:hAnsi="宋体" w:hint="eastAsia"/>
          <w:szCs w:val="21"/>
        </w:rPr>
        <w:t>形成最终的结构设计方案记录到学员记录中并上传</w:t>
      </w:r>
    </w:p>
    <w:p w:rsidR="005E176D" w:rsidRPr="00E270AE" w:rsidRDefault="005E176D" w:rsidP="003729B8">
      <w:pPr>
        <w:spacing w:line="360" w:lineRule="auto"/>
        <w:ind w:leftChars="50" w:left="210" w:hangingChars="50" w:hanging="105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>
        <w:rPr>
          <w:rFonts w:ascii="宋体" w:hAnsi="宋体"/>
          <w:b/>
          <w:szCs w:val="21"/>
          <w:u w:val="single"/>
        </w:rPr>
        <w:t>6-</w:t>
      </w:r>
      <w:r w:rsidRPr="00E270AE">
        <w:rPr>
          <w:rFonts w:ascii="宋体" w:hAnsi="宋体"/>
          <w:b/>
          <w:szCs w:val="21"/>
          <w:u w:val="single"/>
        </w:rPr>
        <w:t>7</w:t>
      </w:r>
      <w:r w:rsidRPr="00E270AE">
        <w:rPr>
          <w:rFonts w:ascii="宋体" w:hAnsi="宋体" w:hint="eastAsia"/>
          <w:b/>
          <w:szCs w:val="21"/>
          <w:u w:val="single"/>
        </w:rPr>
        <w:t>天：</w:t>
      </w:r>
      <w:r>
        <w:rPr>
          <w:rFonts w:ascii="宋体" w:hAnsi="宋体" w:hint="eastAsia"/>
          <w:b/>
          <w:szCs w:val="21"/>
          <w:u w:val="single"/>
        </w:rPr>
        <w:t>方案细化与模型制作</w:t>
      </w:r>
    </w:p>
    <w:p w:rsidR="005E176D" w:rsidRPr="00E270AE" w:rsidRDefault="005E176D" w:rsidP="003B3322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展开一个小组讨论会来讨论</w:t>
      </w:r>
      <w:r>
        <w:rPr>
          <w:rFonts w:ascii="宋体" w:hAnsi="宋体" w:hint="eastAsia"/>
          <w:szCs w:val="21"/>
        </w:rPr>
        <w:t>基础设施材料的选择</w:t>
      </w:r>
      <w:r w:rsidRPr="00E270AE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确定结构选材方案</w:t>
      </w:r>
      <w:r w:rsidRPr="00E270AE">
        <w:rPr>
          <w:rFonts w:ascii="宋体" w:hAnsi="宋体" w:hint="eastAsia"/>
          <w:szCs w:val="21"/>
        </w:rPr>
        <w:t>，记下讨论方案</w:t>
      </w:r>
    </w:p>
    <w:p w:rsidR="005E176D" w:rsidRPr="00E270AE" w:rsidRDefault="005E176D" w:rsidP="003B3322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开始模型制作</w:t>
      </w:r>
    </w:p>
    <w:p w:rsidR="005E176D" w:rsidRDefault="005E176D" w:rsidP="00153DC1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将今日完成的工作记录到学员记录中并上传</w:t>
      </w:r>
    </w:p>
    <w:p w:rsidR="005E176D" w:rsidRPr="00E270AE" w:rsidRDefault="005E176D" w:rsidP="00BF7561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</w:t>
      </w:r>
      <w:r w:rsidR="00A32751">
        <w:rPr>
          <w:rFonts w:ascii="宋体" w:hAnsi="宋体" w:hint="eastAsia"/>
          <w:szCs w:val="21"/>
        </w:rPr>
        <w:t>填写工作分配表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lastRenderedPageBreak/>
        <w:t>第</w:t>
      </w:r>
      <w:r w:rsidRPr="00E270AE">
        <w:rPr>
          <w:rFonts w:ascii="宋体" w:hAnsi="宋体"/>
          <w:b/>
          <w:szCs w:val="21"/>
          <w:u w:val="single"/>
        </w:rPr>
        <w:t>8</w:t>
      </w:r>
      <w:r w:rsidRPr="00E270AE">
        <w:rPr>
          <w:rFonts w:ascii="宋体" w:hAnsi="宋体" w:hint="eastAsia"/>
          <w:b/>
          <w:szCs w:val="21"/>
          <w:u w:val="single"/>
        </w:rPr>
        <w:t>天：</w:t>
      </w:r>
      <w:r>
        <w:rPr>
          <w:rFonts w:ascii="宋体" w:hAnsi="宋体" w:hint="eastAsia"/>
          <w:b/>
          <w:szCs w:val="21"/>
          <w:u w:val="single"/>
        </w:rPr>
        <w:t>模型制作</w:t>
      </w:r>
    </w:p>
    <w:p w:rsidR="005E176D" w:rsidRPr="00E270AE" w:rsidRDefault="005E176D" w:rsidP="003B3322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继续制作模型</w:t>
      </w:r>
    </w:p>
    <w:p w:rsidR="005E176D" w:rsidRDefault="005E176D" w:rsidP="003B3322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开始准备</w:t>
      </w:r>
      <w:r>
        <w:rPr>
          <w:rFonts w:ascii="宋体" w:hAnsi="宋体" w:hint="eastAsia"/>
          <w:szCs w:val="21"/>
        </w:rPr>
        <w:t>最终</w:t>
      </w:r>
      <w:r w:rsidRPr="00E270AE">
        <w:rPr>
          <w:rFonts w:ascii="宋体" w:hAnsi="宋体" w:hint="eastAsia"/>
          <w:szCs w:val="21"/>
        </w:rPr>
        <w:t>呈述材料</w:t>
      </w:r>
    </w:p>
    <w:p w:rsidR="005E176D" w:rsidRDefault="005E176D" w:rsidP="00153DC1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将今日完成的工作记录到学员记录中并上传</w:t>
      </w:r>
    </w:p>
    <w:p w:rsidR="005E176D" w:rsidRPr="00BF7561" w:rsidRDefault="005E176D" w:rsidP="00BF7561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</w:t>
      </w:r>
      <w:r w:rsidR="00A32751">
        <w:rPr>
          <w:rFonts w:ascii="宋体" w:hAnsi="宋体" w:hint="eastAsia"/>
          <w:szCs w:val="21"/>
        </w:rPr>
        <w:t>填写工作分配表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9</w:t>
      </w:r>
      <w:r w:rsidRPr="00E270AE">
        <w:rPr>
          <w:rFonts w:ascii="宋体" w:hAnsi="宋体" w:hint="eastAsia"/>
          <w:b/>
          <w:szCs w:val="21"/>
          <w:u w:val="single"/>
        </w:rPr>
        <w:t>天：完成设计</w:t>
      </w:r>
    </w:p>
    <w:p w:rsidR="005E176D" w:rsidRPr="00E270AE" w:rsidRDefault="005E176D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制作介绍最终设计方案</w:t>
      </w:r>
      <w:r>
        <w:rPr>
          <w:rFonts w:ascii="宋体" w:hAnsi="宋体" w:hint="eastAsia"/>
          <w:szCs w:val="21"/>
        </w:rPr>
        <w:t>的幻灯片</w:t>
      </w:r>
    </w:p>
    <w:p w:rsidR="005E176D" w:rsidRPr="00E270AE" w:rsidRDefault="005E176D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完成模型</w:t>
      </w:r>
    </w:p>
    <w:p w:rsidR="005E176D" w:rsidRPr="00E270AE" w:rsidRDefault="005E176D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完成工作分配表和团队合作报告</w:t>
      </w:r>
    </w:p>
    <w:p w:rsidR="005E176D" w:rsidRDefault="005E176D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准备和演练呈述报告</w:t>
      </w:r>
    </w:p>
    <w:p w:rsidR="005E176D" w:rsidRDefault="005E176D" w:rsidP="00153DC1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将今日完成的工作记录到学员记录中并上传</w:t>
      </w:r>
    </w:p>
    <w:p w:rsidR="005E176D" w:rsidRPr="00E270AE" w:rsidRDefault="005E176D" w:rsidP="00BF7561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</w:t>
      </w:r>
      <w:r w:rsidR="00A32751">
        <w:rPr>
          <w:rFonts w:ascii="宋体" w:hAnsi="宋体" w:hint="eastAsia"/>
          <w:szCs w:val="21"/>
        </w:rPr>
        <w:t>填写工作分配表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10</w:t>
      </w:r>
      <w:r w:rsidRPr="00E270AE">
        <w:rPr>
          <w:rFonts w:ascii="宋体" w:hAnsi="宋体" w:hint="eastAsia"/>
          <w:b/>
          <w:szCs w:val="21"/>
          <w:u w:val="single"/>
        </w:rPr>
        <w:t>天：最终方案介绍与评估</w:t>
      </w:r>
    </w:p>
    <w:p w:rsidR="005E176D" w:rsidRPr="00E270AE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各个设计团队将进行最终的</w:t>
      </w:r>
      <w:r w:rsidRPr="00E270AE">
        <w:rPr>
          <w:rFonts w:ascii="宋体" w:hAnsi="宋体" w:hint="eastAsia"/>
          <w:szCs w:val="21"/>
        </w:rPr>
        <w:t>方案介绍</w:t>
      </w:r>
    </w:p>
    <w:p w:rsidR="005E176D" w:rsidRPr="00E270AE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每一组将通过幻灯片向评估小组介绍他们的设计方案，所做的模型以及其它任意他们想表现的东西</w:t>
      </w:r>
    </w:p>
    <w:p w:rsidR="005E176D" w:rsidRPr="00E270AE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每队</w:t>
      </w:r>
      <w:r>
        <w:rPr>
          <w:rFonts w:ascii="宋体" w:hAnsi="宋体"/>
          <w:szCs w:val="21"/>
        </w:rPr>
        <w:t>25</w:t>
      </w:r>
      <w:r w:rsidRPr="00E270AE">
        <w:rPr>
          <w:rFonts w:ascii="宋体" w:hAnsi="宋体" w:hint="eastAsia"/>
          <w:szCs w:val="21"/>
        </w:rPr>
        <w:t>分钟，</w:t>
      </w:r>
      <w:r w:rsidRPr="00E270AE">
        <w:rPr>
          <w:rFonts w:ascii="宋体" w:hAnsi="宋体"/>
          <w:szCs w:val="21"/>
        </w:rPr>
        <w:t>15</w:t>
      </w:r>
      <w:r w:rsidRPr="00E270AE">
        <w:rPr>
          <w:rFonts w:ascii="宋体" w:hAnsi="宋体" w:hint="eastAsia"/>
          <w:szCs w:val="21"/>
        </w:rPr>
        <w:t>分钟用于介绍，</w:t>
      </w:r>
      <w:r w:rsidRPr="00E270AE">
        <w:rPr>
          <w:rFonts w:ascii="宋体" w:hAnsi="宋体"/>
          <w:szCs w:val="21"/>
        </w:rPr>
        <w:t>1</w:t>
      </w:r>
      <w:r>
        <w:rPr>
          <w:rFonts w:ascii="宋体"/>
          <w:szCs w:val="21"/>
        </w:rPr>
        <w:t>0</w:t>
      </w:r>
      <w:r w:rsidRPr="00E270AE">
        <w:rPr>
          <w:rFonts w:ascii="宋体" w:hAnsi="宋体" w:hint="eastAsia"/>
          <w:szCs w:val="21"/>
        </w:rPr>
        <w:t>分钟用于提问和解答</w:t>
      </w:r>
    </w:p>
    <w:p w:rsidR="005E176D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最后评估者将商议并反馈他们的评估意见</w:t>
      </w:r>
    </w:p>
    <w:p w:rsidR="005E176D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评选最优方案，评出获奖小组</w:t>
      </w:r>
    </w:p>
    <w:p w:rsidR="005E176D" w:rsidRPr="00E270AE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/>
          <w:b/>
          <w:sz w:val="24"/>
        </w:rPr>
        <w:br w:type="page"/>
      </w:r>
      <w:r>
        <w:rPr>
          <w:rFonts w:ascii="宋体" w:hAnsi="宋体"/>
          <w:b/>
          <w:sz w:val="24"/>
        </w:rPr>
        <w:lastRenderedPageBreak/>
        <w:t>4</w:t>
      </w:r>
      <w:r w:rsidRPr="00E270AE">
        <w:rPr>
          <w:rFonts w:ascii="宋体"/>
          <w:b/>
          <w:sz w:val="24"/>
        </w:rPr>
        <w:t>.</w:t>
      </w:r>
      <w:r w:rsidRPr="00E270AE">
        <w:rPr>
          <w:rFonts w:ascii="宋体" w:hAnsi="宋体" w:hint="eastAsia"/>
          <w:b/>
          <w:sz w:val="24"/>
        </w:rPr>
        <w:t>上交材料</w:t>
      </w:r>
    </w:p>
    <w:p w:rsidR="005E176D" w:rsidRPr="00E270AE" w:rsidRDefault="005E176D" w:rsidP="00454F95">
      <w:pPr>
        <w:spacing w:beforeLines="50" w:before="156" w:afterLines="50" w:after="156" w:line="360" w:lineRule="auto"/>
        <w:ind w:firstLineChars="200" w:firstLine="420"/>
        <w:rPr>
          <w:rFonts w:ascii="宋体"/>
          <w:szCs w:val="21"/>
          <w:u w:val="single"/>
        </w:rPr>
      </w:pPr>
      <w:r w:rsidRPr="00E270AE">
        <w:rPr>
          <w:rFonts w:ascii="宋体" w:hAnsi="宋体" w:hint="eastAsia"/>
          <w:szCs w:val="21"/>
          <w:u w:val="single"/>
        </w:rPr>
        <w:t>上交的材料包括以下内容：</w:t>
      </w:r>
    </w:p>
    <w:p w:rsidR="005E176D" w:rsidRPr="000517D0" w:rsidRDefault="005E176D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网上</w:t>
      </w:r>
      <w:proofErr w:type="gramStart"/>
      <w:r>
        <w:rPr>
          <w:rFonts w:ascii="宋体" w:hAnsi="宋体" w:hint="eastAsia"/>
          <w:szCs w:val="21"/>
        </w:rPr>
        <w:t>上</w:t>
      </w:r>
      <w:proofErr w:type="gramEnd"/>
      <w:r>
        <w:rPr>
          <w:rFonts w:ascii="宋体" w:hAnsi="宋体" w:hint="eastAsia"/>
          <w:szCs w:val="21"/>
        </w:rPr>
        <w:t>传的</w:t>
      </w:r>
      <w:r w:rsidR="00AF6112">
        <w:rPr>
          <w:rFonts w:ascii="宋体" w:hAnsi="宋体" w:hint="eastAsia"/>
          <w:szCs w:val="21"/>
        </w:rPr>
        <w:t>工作进程</w:t>
      </w:r>
      <w:r>
        <w:rPr>
          <w:rFonts w:ascii="宋体" w:hAnsi="宋体" w:hint="eastAsia"/>
          <w:szCs w:val="21"/>
        </w:rPr>
        <w:t>记录</w:t>
      </w:r>
    </w:p>
    <w:p w:rsidR="005E176D" w:rsidRPr="00E270AE" w:rsidRDefault="005E176D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每天填写工作分配表</w:t>
      </w:r>
    </w:p>
    <w:p w:rsidR="005E176D" w:rsidRPr="00E270AE" w:rsidRDefault="00A32751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团队工作</w:t>
      </w:r>
      <w:r w:rsidR="005E176D" w:rsidRPr="00E270AE">
        <w:rPr>
          <w:rFonts w:ascii="宋体" w:hAnsi="宋体" w:hint="eastAsia"/>
          <w:szCs w:val="21"/>
        </w:rPr>
        <w:t>评价</w:t>
      </w:r>
    </w:p>
    <w:p w:rsidR="005E176D" w:rsidRPr="00E270AE" w:rsidRDefault="00A32751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绿色商业综合体</w:t>
      </w:r>
      <w:r w:rsidR="005E176D">
        <w:rPr>
          <w:rFonts w:ascii="宋体" w:hAnsi="宋体" w:hint="eastAsia"/>
          <w:szCs w:val="21"/>
        </w:rPr>
        <w:t>设计模型</w:t>
      </w:r>
    </w:p>
    <w:p w:rsidR="005E176D" w:rsidRPr="00396D96" w:rsidRDefault="00A32751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展示方案的</w:t>
      </w:r>
      <w:r w:rsidR="005E176D" w:rsidRPr="00E270AE">
        <w:rPr>
          <w:rFonts w:ascii="宋体" w:hAnsi="宋体" w:hint="eastAsia"/>
          <w:szCs w:val="21"/>
        </w:rPr>
        <w:t>展板和总结最终方案的</w:t>
      </w:r>
      <w:r w:rsidR="005E176D" w:rsidRPr="00E270AE">
        <w:rPr>
          <w:rFonts w:ascii="宋体" w:hAnsi="宋体"/>
          <w:szCs w:val="21"/>
        </w:rPr>
        <w:t>PPT</w:t>
      </w:r>
    </w:p>
    <w:p w:rsidR="005E176D" w:rsidRPr="00A3009F" w:rsidRDefault="005E176D" w:rsidP="003B3322">
      <w:pPr>
        <w:spacing w:line="360" w:lineRule="auto"/>
        <w:rPr>
          <w:rFonts w:ascii="宋体"/>
          <w:b/>
          <w:szCs w:val="21"/>
        </w:rPr>
      </w:pPr>
      <w:r w:rsidRPr="00A3009F">
        <w:rPr>
          <w:rFonts w:ascii="宋体" w:hAnsi="宋体" w:hint="eastAsia"/>
          <w:b/>
          <w:szCs w:val="21"/>
        </w:rPr>
        <w:t>每项上交材料的具体要求为：</w:t>
      </w:r>
    </w:p>
    <w:p w:rsidR="005E176D" w:rsidRPr="00E270AE" w:rsidRDefault="005E176D" w:rsidP="003B3322">
      <w:pPr>
        <w:spacing w:line="360" w:lineRule="auto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1</w:t>
      </w:r>
      <w:r w:rsidRPr="00E270AE">
        <w:rPr>
          <w:rFonts w:ascii="宋体" w:hAnsi="宋体" w:hint="eastAsia"/>
          <w:szCs w:val="21"/>
        </w:rPr>
        <w:t>）</w:t>
      </w:r>
      <w:r w:rsidRPr="00E270AE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工作进程记录</w:t>
      </w:r>
    </w:p>
    <w:p w:rsidR="005E176D" w:rsidRPr="00D6707E" w:rsidRDefault="005E176D" w:rsidP="00077954">
      <w:pPr>
        <w:numPr>
          <w:ilvl w:val="0"/>
          <w:numId w:val="13"/>
        </w:numPr>
        <w:spacing w:line="360" w:lineRule="auto"/>
        <w:rPr>
          <w:rFonts w:ascii="宋体"/>
          <w:b/>
          <w:szCs w:val="21"/>
        </w:rPr>
      </w:pPr>
      <w:r>
        <w:rPr>
          <w:rFonts w:ascii="宋体" w:hint="eastAsia"/>
          <w:szCs w:val="21"/>
        </w:rPr>
        <w:t>该项内容上传至课程网站即可，</w:t>
      </w:r>
      <w:r w:rsidRPr="00D6707E">
        <w:rPr>
          <w:rFonts w:ascii="宋体" w:hint="eastAsia"/>
          <w:b/>
          <w:szCs w:val="21"/>
        </w:rPr>
        <w:t>要求每天上传</w:t>
      </w:r>
    </w:p>
    <w:p w:rsidR="005E176D" w:rsidRPr="00AF6112" w:rsidRDefault="00AF6112" w:rsidP="00C37C68">
      <w:pPr>
        <w:numPr>
          <w:ilvl w:val="0"/>
          <w:numId w:val="13"/>
        </w:numPr>
        <w:spacing w:line="360" w:lineRule="auto"/>
        <w:rPr>
          <w:rFonts w:asci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记录内容</w:t>
      </w:r>
      <w:r w:rsidR="005E176D">
        <w:rPr>
          <w:rFonts w:ascii="宋体" w:hAnsi="宋体" w:hint="eastAsia"/>
          <w:szCs w:val="21"/>
        </w:rPr>
        <w:t>包括每日的工作、设计过程中思考和讨论过的想法、心得体会以及绘制的设计构思草图等</w:t>
      </w:r>
      <w:r w:rsidRPr="00AF6112">
        <w:rPr>
          <w:rFonts w:ascii="宋体" w:hAnsi="宋体" w:hint="eastAsia"/>
          <w:b/>
          <w:color w:val="FF0000"/>
          <w:szCs w:val="21"/>
        </w:rPr>
        <w:t>，并附上带有拍照时间的小组合照</w:t>
      </w:r>
    </w:p>
    <w:p w:rsidR="005E176D" w:rsidRPr="00C37C68" w:rsidRDefault="005E176D" w:rsidP="00C37C68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学员记录需要保证质量，体现从团队组建到完成汇报展示期间经历的各个历程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2</w:t>
      </w:r>
      <w:r w:rsidRPr="00E270AE">
        <w:rPr>
          <w:rFonts w:ascii="宋体" w:hAnsi="宋体" w:hint="eastAsia"/>
          <w:szCs w:val="21"/>
        </w:rPr>
        <w:t>）工作分配表</w:t>
      </w:r>
    </w:p>
    <w:tbl>
      <w:tblPr>
        <w:tblW w:w="8550" w:type="dxa"/>
        <w:tblInd w:w="205" w:type="dxa"/>
        <w:tblLook w:val="0000" w:firstRow="0" w:lastRow="0" w:firstColumn="0" w:lastColumn="0" w:noHBand="0" w:noVBand="0"/>
      </w:tblPr>
      <w:tblGrid>
        <w:gridCol w:w="75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58"/>
        <w:gridCol w:w="659"/>
      </w:tblGrid>
      <w:tr w:rsidR="005E176D" w:rsidRPr="00E270AE" w:rsidTr="004B7FF8">
        <w:trPr>
          <w:trHeight w:val="285"/>
        </w:trPr>
        <w:tc>
          <w:tcPr>
            <w:tcW w:w="78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176D" w:rsidRPr="00E270AE" w:rsidRDefault="005E176D" w:rsidP="000517D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工作分配表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>工作日</w:t>
            </w:r>
          </w:p>
        </w:tc>
      </w:tr>
      <w:tr w:rsidR="005E176D" w:rsidRPr="00E270AE" w:rsidTr="004B7FF8">
        <w:trPr>
          <w:trHeight w:val="285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>队员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5E176D" w:rsidRDefault="005E176D" w:rsidP="000517D0">
      <w:pPr>
        <w:spacing w:line="360" w:lineRule="auto"/>
        <w:rPr>
          <w:rFonts w:ascii="宋体"/>
          <w:szCs w:val="21"/>
        </w:rPr>
      </w:pPr>
    </w:p>
    <w:p w:rsidR="00A32751" w:rsidRPr="00D6707E" w:rsidRDefault="00A32751" w:rsidP="00BF7561">
      <w:pPr>
        <w:numPr>
          <w:ilvl w:val="0"/>
          <w:numId w:val="13"/>
        </w:numPr>
        <w:spacing w:line="360" w:lineRule="auto"/>
        <w:rPr>
          <w:rFonts w:ascii="宋体"/>
          <w:b/>
          <w:szCs w:val="21"/>
        </w:rPr>
      </w:pPr>
      <w:r>
        <w:rPr>
          <w:rFonts w:ascii="宋体" w:hint="eastAsia"/>
          <w:szCs w:val="21"/>
        </w:rPr>
        <w:t>建议打印成A3纸，</w:t>
      </w:r>
      <w:r w:rsidRPr="00D6707E">
        <w:rPr>
          <w:rFonts w:ascii="宋体" w:hint="eastAsia"/>
          <w:b/>
          <w:szCs w:val="21"/>
        </w:rPr>
        <w:t>每天填写</w:t>
      </w:r>
    </w:p>
    <w:p w:rsidR="005E176D" w:rsidRDefault="005E176D" w:rsidP="00BF7561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记录小组各成员每天的工作，要求分工明确，记录简洁清晰</w:t>
      </w:r>
    </w:p>
    <w:p w:rsidR="005E176D" w:rsidRPr="00E270AE" w:rsidRDefault="005E176D" w:rsidP="00BF7561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工作分配记录需要保证质量，体现各成员在团队中定位及对团队工作的贡献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lastRenderedPageBreak/>
        <w:t>3</w:t>
      </w:r>
      <w:r w:rsidRPr="00E270AE">
        <w:rPr>
          <w:rFonts w:ascii="宋体" w:hAnsi="宋体" w:hint="eastAsia"/>
          <w:szCs w:val="21"/>
        </w:rPr>
        <w:t>）团队工作评价</w:t>
      </w:r>
    </w:p>
    <w:p w:rsidR="005E176D" w:rsidRPr="00E270A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写一</w:t>
      </w:r>
      <w:r>
        <w:rPr>
          <w:rFonts w:ascii="宋体" w:hAnsi="宋体" w:hint="eastAsia"/>
          <w:szCs w:val="21"/>
        </w:rPr>
        <w:t>份</w:t>
      </w:r>
      <w:r w:rsidRPr="00E270AE">
        <w:rPr>
          <w:rFonts w:ascii="宋体" w:hAnsi="宋体" w:hint="eastAsia"/>
          <w:szCs w:val="21"/>
        </w:rPr>
        <w:t>评价（可以让团队中的一个人来写，但这些内容必须经过大家的同意）</w:t>
      </w:r>
    </w:p>
    <w:p w:rsidR="005E176D" w:rsidRPr="00E270A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阐明团队是怎样合作工作的</w:t>
      </w:r>
    </w:p>
    <w:p w:rsidR="005E176D" w:rsidRPr="00E270A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那些事情做得很好</w:t>
      </w:r>
    </w:p>
    <w:p w:rsidR="005E176D" w:rsidRPr="00E270A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那些事情做得不好</w:t>
      </w:r>
    </w:p>
    <w:p w:rsidR="005E176D" w:rsidRPr="00D6707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bookmarkStart w:id="0" w:name="_GoBack"/>
      <w:r w:rsidRPr="00E270AE">
        <w:rPr>
          <w:rFonts w:ascii="宋体" w:hAnsi="宋体" w:hint="eastAsia"/>
          <w:szCs w:val="21"/>
        </w:rPr>
        <w:t>学到了什么，还有什么需要改进的</w:t>
      </w:r>
      <w:bookmarkEnd w:id="0"/>
    </w:p>
    <w:p w:rsidR="00D6707E" w:rsidRPr="00D6707E" w:rsidRDefault="00D6707E" w:rsidP="003B3322">
      <w:pPr>
        <w:numPr>
          <w:ilvl w:val="0"/>
          <w:numId w:val="14"/>
        </w:numPr>
        <w:spacing w:line="360" w:lineRule="auto"/>
        <w:rPr>
          <w:rFonts w:ascii="宋体"/>
          <w:b/>
          <w:szCs w:val="21"/>
        </w:rPr>
      </w:pPr>
      <w:r w:rsidRPr="00D6707E">
        <w:rPr>
          <w:rFonts w:ascii="宋体" w:hAnsi="宋体" w:hint="eastAsia"/>
          <w:b/>
          <w:szCs w:val="21"/>
        </w:rPr>
        <w:t>上传至课程网站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4</w:t>
      </w:r>
      <w:r w:rsidRPr="00E270AE">
        <w:rPr>
          <w:rFonts w:ascii="宋体" w:hAnsi="宋体" w:hint="eastAsia"/>
          <w:szCs w:val="21"/>
        </w:rPr>
        <w:t>）模型</w:t>
      </w:r>
    </w:p>
    <w:p w:rsidR="00A32751" w:rsidRPr="00A32751" w:rsidRDefault="00A32751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需要体现绿色综合体的</w:t>
      </w:r>
      <w:r w:rsidRPr="00A32751">
        <w:rPr>
          <w:rFonts w:ascii="宋体" w:hint="eastAsia"/>
          <w:b/>
          <w:szCs w:val="21"/>
        </w:rPr>
        <w:t>外观</w:t>
      </w:r>
      <w:r>
        <w:rPr>
          <w:rFonts w:ascii="宋体" w:hint="eastAsia"/>
          <w:b/>
          <w:szCs w:val="21"/>
        </w:rPr>
        <w:t>设计</w:t>
      </w:r>
      <w:r>
        <w:rPr>
          <w:rFonts w:ascii="宋体" w:hint="eastAsia"/>
          <w:szCs w:val="21"/>
        </w:rPr>
        <w:t>和</w:t>
      </w:r>
      <w:r w:rsidRPr="00A32751">
        <w:rPr>
          <w:rFonts w:ascii="宋体" w:hint="eastAsia"/>
          <w:b/>
          <w:szCs w:val="21"/>
        </w:rPr>
        <w:t>内部功能分区</w:t>
      </w:r>
      <w:r>
        <w:rPr>
          <w:rFonts w:ascii="宋体" w:hint="eastAsia"/>
          <w:szCs w:val="21"/>
        </w:rPr>
        <w:t>等</w:t>
      </w:r>
    </w:p>
    <w:p w:rsidR="005E176D" w:rsidRPr="00E270AE" w:rsidRDefault="005E176D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作为表现</w:t>
      </w:r>
      <w:r>
        <w:rPr>
          <w:rFonts w:ascii="宋体" w:hAnsi="宋体" w:hint="eastAsia"/>
          <w:szCs w:val="21"/>
        </w:rPr>
        <w:t>设计理念的模型</w:t>
      </w:r>
    </w:p>
    <w:p w:rsidR="005E176D" w:rsidRPr="00E270AE" w:rsidRDefault="005E176D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使用限定的材料，在规定的时间内完成</w:t>
      </w:r>
    </w:p>
    <w:p w:rsidR="005E176D" w:rsidRPr="00E270AE" w:rsidRDefault="005E176D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模型帮助你发现</w:t>
      </w:r>
      <w:r>
        <w:rPr>
          <w:rFonts w:ascii="宋体" w:hAnsi="宋体" w:hint="eastAsia"/>
          <w:szCs w:val="21"/>
        </w:rPr>
        <w:t>哪些方案是可行的，哪些</w:t>
      </w:r>
      <w:r w:rsidRPr="00E270AE">
        <w:rPr>
          <w:rFonts w:ascii="宋体" w:hAnsi="宋体" w:hint="eastAsia"/>
          <w:szCs w:val="21"/>
        </w:rPr>
        <w:t>是不可行的，挖掘出结构可行的可能性</w:t>
      </w:r>
    </w:p>
    <w:p w:rsidR="005E176D" w:rsidRDefault="005E176D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模型可以向评估人展现方案的优点</w:t>
      </w:r>
    </w:p>
    <w:p w:rsidR="005E176D" w:rsidRPr="004B7FF8" w:rsidRDefault="005E176D" w:rsidP="004B7FF8">
      <w:pPr>
        <w:spacing w:line="360" w:lineRule="auto"/>
        <w:ind w:firstLineChars="350" w:firstLine="735"/>
        <w:rPr>
          <w:szCs w:val="21"/>
          <w:u w:val="single"/>
        </w:rPr>
      </w:pPr>
      <w:r w:rsidRPr="004B7FF8">
        <w:rPr>
          <w:rFonts w:hAnsi="宋体" w:hint="eastAsia"/>
          <w:szCs w:val="21"/>
          <w:u w:val="single"/>
        </w:rPr>
        <w:t>☆</w:t>
      </w:r>
      <w:r w:rsidRPr="004B7FF8">
        <w:rPr>
          <w:rFonts w:hAnsi="宋体"/>
          <w:szCs w:val="21"/>
          <w:u w:val="single"/>
        </w:rPr>
        <w:t xml:space="preserve"> </w:t>
      </w:r>
      <w:r w:rsidRPr="004B7FF8">
        <w:rPr>
          <w:rFonts w:hAnsi="宋体" w:hint="eastAsia"/>
          <w:szCs w:val="21"/>
          <w:u w:val="single"/>
        </w:rPr>
        <w:t>提供的模型材料包括：硬卡纸、线、木条、胶水和颜料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5</w:t>
      </w:r>
      <w:r w:rsidRPr="00E270AE">
        <w:rPr>
          <w:rFonts w:ascii="宋体" w:hAnsi="宋体" w:hint="eastAsia"/>
          <w:szCs w:val="21"/>
        </w:rPr>
        <w:t>）展板</w:t>
      </w:r>
    </w:p>
    <w:p w:rsidR="005E176D" w:rsidRPr="00D6707E" w:rsidRDefault="00A32751" w:rsidP="003B3322">
      <w:pPr>
        <w:numPr>
          <w:ilvl w:val="0"/>
          <w:numId w:val="16"/>
        </w:numPr>
        <w:spacing w:line="360" w:lineRule="auto"/>
        <w:rPr>
          <w:rFonts w:ascii="宋体"/>
          <w:b/>
          <w:szCs w:val="21"/>
        </w:rPr>
      </w:pPr>
      <w:r>
        <w:rPr>
          <w:rFonts w:ascii="宋体" w:hAnsi="宋体" w:hint="eastAsia"/>
          <w:szCs w:val="21"/>
        </w:rPr>
        <w:t>设计</w:t>
      </w:r>
      <w:r w:rsidRPr="00D6707E">
        <w:rPr>
          <w:rFonts w:ascii="宋体" w:hAnsi="宋体" w:hint="eastAsia"/>
          <w:b/>
          <w:szCs w:val="21"/>
        </w:rPr>
        <w:t>展示最终</w:t>
      </w:r>
      <w:r w:rsidR="005E176D" w:rsidRPr="00D6707E">
        <w:rPr>
          <w:rFonts w:ascii="宋体" w:hAnsi="宋体" w:hint="eastAsia"/>
          <w:b/>
          <w:szCs w:val="21"/>
        </w:rPr>
        <w:t>方案的展板</w:t>
      </w:r>
    </w:p>
    <w:p w:rsidR="005E176D" w:rsidRPr="00E270AE" w:rsidRDefault="005E176D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阐述是怎么想出初步设计方案的</w:t>
      </w:r>
    </w:p>
    <w:p w:rsidR="005E176D" w:rsidRPr="00E270AE" w:rsidRDefault="005E176D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展板必须设计精美</w:t>
      </w:r>
      <w:r>
        <w:rPr>
          <w:rFonts w:ascii="宋体" w:hAnsi="宋体" w:hint="eastAsia"/>
          <w:szCs w:val="21"/>
        </w:rPr>
        <w:t>、便于展示和陈述</w:t>
      </w:r>
    </w:p>
    <w:p w:rsidR="005E176D" w:rsidRPr="00E270AE" w:rsidRDefault="005E176D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便于评估小组理解方案，显示方案的价值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  <w:lang w:val="en-GB"/>
        </w:rPr>
      </w:pPr>
      <w:r w:rsidRPr="00E270AE">
        <w:rPr>
          <w:rFonts w:ascii="宋体" w:hAnsi="宋体"/>
          <w:szCs w:val="21"/>
        </w:rPr>
        <w:t>6</w:t>
      </w:r>
      <w:r w:rsidRPr="00E270AE">
        <w:rPr>
          <w:rFonts w:ascii="宋体" w:hAnsi="宋体" w:hint="eastAsia"/>
          <w:szCs w:val="21"/>
        </w:rPr>
        <w:t>）</w:t>
      </w:r>
      <w:r w:rsidRPr="00E270AE">
        <w:rPr>
          <w:rFonts w:ascii="宋体" w:hAnsi="宋体" w:hint="eastAsia"/>
          <w:szCs w:val="21"/>
          <w:lang w:val="en-GB"/>
        </w:rPr>
        <w:t>报告幻灯片</w:t>
      </w:r>
    </w:p>
    <w:p w:rsidR="005E176D" w:rsidRPr="00E270AE" w:rsidRDefault="005E176D" w:rsidP="003B3322">
      <w:pPr>
        <w:numPr>
          <w:ilvl w:val="0"/>
          <w:numId w:val="17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总结最终方案和所有工作</w:t>
      </w:r>
    </w:p>
    <w:p w:rsidR="005E176D" w:rsidRPr="00E270AE" w:rsidRDefault="005E176D" w:rsidP="003B3322">
      <w:pPr>
        <w:numPr>
          <w:ilvl w:val="0"/>
          <w:numId w:val="17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阐述项目设计的整个过程</w:t>
      </w:r>
    </w:p>
    <w:p w:rsidR="005E176D" w:rsidRPr="00A32751" w:rsidRDefault="005E176D" w:rsidP="003B3322">
      <w:pPr>
        <w:numPr>
          <w:ilvl w:val="0"/>
          <w:numId w:val="17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PPT</w:t>
      </w:r>
      <w:r w:rsidRPr="00E270AE">
        <w:rPr>
          <w:rFonts w:ascii="宋体" w:hAnsi="宋体" w:hint="eastAsia"/>
          <w:szCs w:val="21"/>
        </w:rPr>
        <w:t>应能吸引评委，并很好展示设计作品的价值</w:t>
      </w:r>
    </w:p>
    <w:p w:rsidR="005E176D" w:rsidRPr="00E270AE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/>
          <w:b/>
          <w:sz w:val="24"/>
        </w:rPr>
        <w:br w:type="page"/>
      </w:r>
      <w:r>
        <w:rPr>
          <w:rFonts w:ascii="宋体" w:hAnsi="宋体"/>
          <w:b/>
          <w:sz w:val="24"/>
        </w:rPr>
        <w:lastRenderedPageBreak/>
        <w:t>5</w:t>
      </w:r>
      <w:r w:rsidRPr="00E270AE">
        <w:rPr>
          <w:rFonts w:ascii="宋体"/>
          <w:b/>
          <w:sz w:val="24"/>
        </w:rPr>
        <w:t>.</w:t>
      </w:r>
      <w:r w:rsidRPr="00E270AE">
        <w:rPr>
          <w:rFonts w:ascii="宋体" w:hAnsi="宋体" w:hint="eastAsia"/>
          <w:b/>
          <w:sz w:val="24"/>
        </w:rPr>
        <w:t>评估标准</w:t>
      </w:r>
    </w:p>
    <w:p w:rsidR="005E176D" w:rsidRPr="00E270AE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在发现问题和解决问题过程中的创新点</w:t>
      </w:r>
    </w:p>
    <w:p w:rsidR="005E176D" w:rsidRPr="00E270AE" w:rsidRDefault="00A32751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方案本身的系统性和</w:t>
      </w:r>
      <w:r w:rsidR="00D6707E">
        <w:rPr>
          <w:rFonts w:ascii="宋体" w:hAnsi="宋体" w:hint="eastAsia"/>
          <w:szCs w:val="21"/>
        </w:rPr>
        <w:t>创造</w:t>
      </w:r>
      <w:r>
        <w:rPr>
          <w:rFonts w:ascii="宋体" w:hAnsi="宋体" w:hint="eastAsia"/>
          <w:szCs w:val="21"/>
        </w:rPr>
        <w:t>性</w:t>
      </w:r>
    </w:p>
    <w:p w:rsidR="005E176D" w:rsidRPr="00E270AE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工作分配表和</w:t>
      </w:r>
      <w:r>
        <w:rPr>
          <w:rFonts w:ascii="宋体" w:hAnsi="宋体" w:hint="eastAsia"/>
          <w:szCs w:val="21"/>
        </w:rPr>
        <w:t>合作评估</w:t>
      </w:r>
      <w:r w:rsidRPr="00E270AE">
        <w:rPr>
          <w:rFonts w:ascii="宋体" w:hAnsi="宋体" w:hint="eastAsia"/>
          <w:szCs w:val="21"/>
        </w:rPr>
        <w:t>报告等中展现出的团队合作精神</w:t>
      </w:r>
    </w:p>
    <w:p w:rsidR="005E176D" w:rsidRPr="00E270AE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方案介绍</w:t>
      </w:r>
      <w:proofErr w:type="gramStart"/>
      <w:r w:rsidRPr="00E270AE">
        <w:rPr>
          <w:rFonts w:ascii="宋体" w:hAnsi="宋体" w:hint="eastAsia"/>
          <w:szCs w:val="21"/>
        </w:rPr>
        <w:t>时良好</w:t>
      </w:r>
      <w:proofErr w:type="gramEnd"/>
      <w:r w:rsidRPr="00E270AE">
        <w:rPr>
          <w:rFonts w:ascii="宋体" w:hAnsi="宋体" w:hint="eastAsia"/>
          <w:szCs w:val="21"/>
        </w:rPr>
        <w:t>的口头表达能力</w:t>
      </w:r>
    </w:p>
    <w:p w:rsidR="005E176D" w:rsidRPr="00E270AE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学员记录上</w:t>
      </w:r>
      <w:proofErr w:type="gramStart"/>
      <w:r>
        <w:rPr>
          <w:rFonts w:ascii="宋体" w:hAnsi="宋体" w:hint="eastAsia"/>
          <w:szCs w:val="21"/>
        </w:rPr>
        <w:t>传数量</w:t>
      </w:r>
      <w:proofErr w:type="gramEnd"/>
      <w:r>
        <w:rPr>
          <w:rFonts w:ascii="宋体" w:hAnsi="宋体" w:hint="eastAsia"/>
          <w:szCs w:val="21"/>
        </w:rPr>
        <w:t>及质量</w:t>
      </w:r>
    </w:p>
    <w:p w:rsidR="005E176D" w:rsidRPr="00027064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展板和</w:t>
      </w:r>
      <w:r>
        <w:rPr>
          <w:rFonts w:ascii="宋体" w:hAnsi="宋体"/>
          <w:szCs w:val="21"/>
        </w:rPr>
        <w:t>PPT</w:t>
      </w:r>
      <w:r>
        <w:rPr>
          <w:rFonts w:ascii="宋体" w:hAnsi="宋体" w:hint="eastAsia"/>
          <w:szCs w:val="21"/>
        </w:rPr>
        <w:t>中</w:t>
      </w:r>
      <w:r w:rsidRPr="00E270AE">
        <w:rPr>
          <w:rFonts w:ascii="宋体" w:hAnsi="宋体" w:hint="eastAsia"/>
          <w:szCs w:val="21"/>
        </w:rPr>
        <w:t>较高质量的内容</w:t>
      </w:r>
    </w:p>
    <w:p w:rsidR="005E176D" w:rsidRPr="00027064" w:rsidRDefault="005E176D" w:rsidP="00027064">
      <w:pPr>
        <w:spacing w:line="360" w:lineRule="auto"/>
        <w:rPr>
          <w:rFonts w:ascii="宋体"/>
          <w:b/>
          <w:sz w:val="24"/>
        </w:rPr>
      </w:pPr>
      <w:r w:rsidRPr="00027064">
        <w:rPr>
          <w:rFonts w:ascii="宋体" w:hAnsi="宋体"/>
          <w:b/>
          <w:sz w:val="24"/>
        </w:rPr>
        <w:t xml:space="preserve">6. </w:t>
      </w:r>
      <w:r w:rsidRPr="00027064">
        <w:rPr>
          <w:rFonts w:ascii="宋体" w:hAnsi="宋体" w:hint="eastAsia"/>
          <w:b/>
          <w:sz w:val="24"/>
        </w:rPr>
        <w:t>成绩确定办法</w:t>
      </w:r>
    </w:p>
    <w:p w:rsidR="00AF6112" w:rsidRPr="00396D96" w:rsidRDefault="00AF6112" w:rsidP="00396D96">
      <w:pPr>
        <w:spacing w:line="360" w:lineRule="auto"/>
        <w:ind w:firstLineChars="200" w:firstLine="422"/>
        <w:rPr>
          <w:rFonts w:hAnsi="宋体"/>
          <w:b/>
          <w:bCs/>
          <w:color w:val="FF0000"/>
          <w:szCs w:val="21"/>
        </w:rPr>
      </w:pPr>
      <w:r w:rsidRPr="00396D96">
        <w:rPr>
          <w:rFonts w:hAnsi="宋体" w:hint="eastAsia"/>
          <w:b/>
          <w:bCs/>
          <w:color w:val="FF0000"/>
          <w:szCs w:val="21"/>
        </w:rPr>
        <w:t>最终成绩由两部分构成，一部分为最终答辩分数，占</w:t>
      </w:r>
      <w:r w:rsidRPr="00396D96">
        <w:rPr>
          <w:rFonts w:hAnsi="宋体" w:hint="eastAsia"/>
          <w:b/>
          <w:bCs/>
          <w:color w:val="FF0000"/>
          <w:szCs w:val="21"/>
        </w:rPr>
        <w:t>90%</w:t>
      </w:r>
      <w:r w:rsidRPr="00396D96">
        <w:rPr>
          <w:rFonts w:hAnsi="宋体" w:hint="eastAsia"/>
          <w:b/>
          <w:bCs/>
          <w:color w:val="FF0000"/>
          <w:szCs w:val="21"/>
        </w:rPr>
        <w:t>，另一部分为平时表现</w:t>
      </w:r>
      <w:r w:rsidR="00396D96">
        <w:rPr>
          <w:rFonts w:hAnsi="宋体" w:hint="eastAsia"/>
          <w:b/>
          <w:bCs/>
          <w:color w:val="FF0000"/>
          <w:szCs w:val="21"/>
        </w:rPr>
        <w:t>分数</w:t>
      </w:r>
      <w:r w:rsidRPr="00396D96">
        <w:rPr>
          <w:rFonts w:hAnsi="宋体" w:hint="eastAsia"/>
          <w:b/>
          <w:bCs/>
          <w:color w:val="FF0000"/>
          <w:szCs w:val="21"/>
        </w:rPr>
        <w:t>，占</w:t>
      </w:r>
      <w:r w:rsidRPr="00396D96">
        <w:rPr>
          <w:rFonts w:hAnsi="宋体" w:hint="eastAsia"/>
          <w:b/>
          <w:bCs/>
          <w:color w:val="FF0000"/>
          <w:szCs w:val="21"/>
        </w:rPr>
        <w:t>10%</w:t>
      </w:r>
      <w:r w:rsidRPr="00396D96">
        <w:rPr>
          <w:rFonts w:hAnsi="宋体" w:hint="eastAsia"/>
          <w:b/>
          <w:bCs/>
          <w:color w:val="FF0000"/>
          <w:szCs w:val="21"/>
        </w:rPr>
        <w:t>。</w:t>
      </w:r>
    </w:p>
    <w:p w:rsidR="00F44B10" w:rsidRDefault="00AF6112" w:rsidP="00AF6112">
      <w:pPr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最终答辩分数</w:t>
      </w:r>
      <w:r w:rsidR="00AD5EEB" w:rsidRPr="002C26CA">
        <w:rPr>
          <w:rFonts w:hAnsi="宋体" w:hint="eastAsia"/>
          <w:bCs/>
          <w:szCs w:val="21"/>
        </w:rPr>
        <w:t>由各位老师、助教及各组代表给展示小组打分，</w:t>
      </w:r>
      <w:proofErr w:type="gramStart"/>
      <w:r w:rsidR="00AD5EEB" w:rsidRPr="002C26CA">
        <w:rPr>
          <w:rFonts w:hAnsi="宋体" w:hint="eastAsia"/>
          <w:bCs/>
          <w:szCs w:val="21"/>
        </w:rPr>
        <w:t>取最终平均分作为</w:t>
      </w:r>
      <w:proofErr w:type="gramEnd"/>
      <w:r w:rsidR="00AD5EEB" w:rsidRPr="002C26CA">
        <w:rPr>
          <w:rFonts w:hAnsi="宋体" w:hint="eastAsia"/>
          <w:bCs/>
          <w:szCs w:val="21"/>
        </w:rPr>
        <w:t>该组平均分。评分内容涉及设计方案、设计展示、模型展板</w:t>
      </w:r>
      <w:r w:rsidR="00F44B10">
        <w:rPr>
          <w:rFonts w:hAnsi="宋体" w:hint="eastAsia"/>
          <w:bCs/>
          <w:szCs w:val="21"/>
        </w:rPr>
        <w:t>等内容</w:t>
      </w:r>
      <w:r w:rsidR="00AD5EEB" w:rsidRPr="002C26CA">
        <w:rPr>
          <w:rFonts w:hAnsi="宋体" w:hint="eastAsia"/>
          <w:bCs/>
          <w:szCs w:val="21"/>
        </w:rPr>
        <w:t>，各项内容所占分值参见下页的评分表。</w:t>
      </w:r>
      <w:r w:rsidR="00F44B10">
        <w:rPr>
          <w:rFonts w:hAnsi="宋体" w:hint="eastAsia"/>
          <w:bCs/>
          <w:szCs w:val="21"/>
        </w:rPr>
        <w:t>完成最终展示之后，助教将各小组平均分反馈给各组长，组长基于</w:t>
      </w:r>
      <w:proofErr w:type="gramStart"/>
      <w:r w:rsidR="00F44B10">
        <w:rPr>
          <w:rFonts w:hAnsi="宋体" w:hint="eastAsia"/>
          <w:bCs/>
          <w:szCs w:val="21"/>
        </w:rPr>
        <w:t>该平均</w:t>
      </w:r>
      <w:proofErr w:type="gramEnd"/>
      <w:r w:rsidR="00F44B10">
        <w:rPr>
          <w:rFonts w:hAnsi="宋体" w:hint="eastAsia"/>
          <w:bCs/>
          <w:szCs w:val="21"/>
        </w:rPr>
        <w:t>分，根据各成员的表现确定小组成员每个人的得分。</w:t>
      </w:r>
      <w:proofErr w:type="gramStart"/>
      <w:r w:rsidR="00F44B10">
        <w:rPr>
          <w:rFonts w:hAnsi="宋体" w:hint="eastAsia"/>
          <w:bCs/>
          <w:szCs w:val="21"/>
        </w:rPr>
        <w:t>例如某组平均</w:t>
      </w:r>
      <w:proofErr w:type="gramEnd"/>
      <w:r w:rsidR="00F44B10">
        <w:rPr>
          <w:rFonts w:hAnsi="宋体" w:hint="eastAsia"/>
          <w:bCs/>
          <w:szCs w:val="21"/>
        </w:rPr>
        <w:t>分为</w:t>
      </w:r>
      <w:r w:rsidR="00F44B10">
        <w:rPr>
          <w:rFonts w:hAnsi="宋体" w:hint="eastAsia"/>
          <w:bCs/>
          <w:szCs w:val="21"/>
        </w:rPr>
        <w:t>90</w:t>
      </w:r>
      <w:r w:rsidR="00F44B10">
        <w:rPr>
          <w:rFonts w:hAnsi="宋体" w:hint="eastAsia"/>
          <w:bCs/>
          <w:szCs w:val="21"/>
        </w:rPr>
        <w:t>，</w:t>
      </w:r>
      <w:r w:rsidR="00F44B10" w:rsidRPr="00260064">
        <w:rPr>
          <w:rFonts w:hAnsi="宋体" w:hint="eastAsia"/>
          <w:b/>
          <w:bCs/>
          <w:color w:val="FF0000"/>
          <w:szCs w:val="21"/>
        </w:rPr>
        <w:t>A</w:t>
      </w:r>
      <w:r w:rsidR="00F44B10" w:rsidRPr="00260064">
        <w:rPr>
          <w:rFonts w:hAnsi="宋体" w:hint="eastAsia"/>
          <w:b/>
          <w:bCs/>
          <w:color w:val="FF0000"/>
          <w:szCs w:val="21"/>
        </w:rPr>
        <w:t>同学参与设计过程不够积极</w:t>
      </w:r>
      <w:r w:rsidR="00260064" w:rsidRPr="00260064">
        <w:rPr>
          <w:rFonts w:hAnsi="宋体" w:hint="eastAsia"/>
          <w:b/>
          <w:bCs/>
          <w:color w:val="FF0000"/>
          <w:szCs w:val="21"/>
        </w:rPr>
        <w:t>，或有缺席</w:t>
      </w:r>
      <w:r w:rsidR="00F44B10">
        <w:rPr>
          <w:rFonts w:hAnsi="宋体" w:hint="eastAsia"/>
          <w:bCs/>
          <w:szCs w:val="21"/>
        </w:rPr>
        <w:t>，</w:t>
      </w:r>
      <w:r w:rsidR="00F44B10">
        <w:rPr>
          <w:rFonts w:hAnsi="宋体" w:hint="eastAsia"/>
          <w:bCs/>
          <w:szCs w:val="21"/>
        </w:rPr>
        <w:t>B</w:t>
      </w:r>
      <w:r w:rsidR="00F44B10">
        <w:rPr>
          <w:rFonts w:hAnsi="宋体" w:hint="eastAsia"/>
          <w:bCs/>
          <w:szCs w:val="21"/>
        </w:rPr>
        <w:t>同学十分积极，则</w:t>
      </w:r>
      <w:r w:rsidR="002E637E">
        <w:rPr>
          <w:rFonts w:hAnsi="宋体" w:hint="eastAsia"/>
          <w:bCs/>
          <w:szCs w:val="21"/>
        </w:rPr>
        <w:t>组长</w:t>
      </w:r>
      <w:r w:rsidR="00F44B10">
        <w:rPr>
          <w:rFonts w:hAnsi="宋体" w:hint="eastAsia"/>
          <w:bCs/>
          <w:szCs w:val="21"/>
        </w:rPr>
        <w:t>可以给</w:t>
      </w:r>
      <w:r w:rsidR="00F44B10">
        <w:rPr>
          <w:rFonts w:hAnsi="宋体" w:hint="eastAsia"/>
          <w:bCs/>
          <w:szCs w:val="21"/>
        </w:rPr>
        <w:t>A</w:t>
      </w:r>
      <w:r w:rsidR="00F44B10">
        <w:rPr>
          <w:rFonts w:hAnsi="宋体" w:hint="eastAsia"/>
          <w:bCs/>
          <w:szCs w:val="21"/>
        </w:rPr>
        <w:t>同学</w:t>
      </w:r>
      <w:r w:rsidR="00F44B10">
        <w:rPr>
          <w:rFonts w:hAnsi="宋体" w:hint="eastAsia"/>
          <w:bCs/>
          <w:szCs w:val="21"/>
        </w:rPr>
        <w:t>85</w:t>
      </w:r>
      <w:r w:rsidR="00F44B10">
        <w:rPr>
          <w:rFonts w:hAnsi="宋体" w:hint="eastAsia"/>
          <w:bCs/>
          <w:szCs w:val="21"/>
        </w:rPr>
        <w:t>分，给</w:t>
      </w:r>
      <w:r w:rsidR="00F44B10">
        <w:rPr>
          <w:rFonts w:hAnsi="宋体" w:hint="eastAsia"/>
          <w:bCs/>
          <w:szCs w:val="21"/>
        </w:rPr>
        <w:t>B</w:t>
      </w:r>
      <w:r w:rsidR="00F44B10">
        <w:rPr>
          <w:rFonts w:hAnsi="宋体" w:hint="eastAsia"/>
          <w:bCs/>
          <w:szCs w:val="21"/>
        </w:rPr>
        <w:t>同学</w:t>
      </w:r>
      <w:r w:rsidR="00F44B10">
        <w:rPr>
          <w:rFonts w:hAnsi="宋体" w:hint="eastAsia"/>
          <w:bCs/>
          <w:szCs w:val="21"/>
        </w:rPr>
        <w:t>95</w:t>
      </w:r>
      <w:r w:rsidR="00F44B10">
        <w:rPr>
          <w:rFonts w:hAnsi="宋体" w:hint="eastAsia"/>
          <w:bCs/>
          <w:szCs w:val="21"/>
        </w:rPr>
        <w:t>分，但要求保证本小组的平均分为</w:t>
      </w:r>
      <w:r w:rsidR="00F44B10">
        <w:rPr>
          <w:rFonts w:hAnsi="宋体" w:hint="eastAsia"/>
          <w:bCs/>
          <w:szCs w:val="21"/>
        </w:rPr>
        <w:t>90</w:t>
      </w:r>
      <w:r w:rsidR="00F44B10">
        <w:rPr>
          <w:rFonts w:hAnsi="宋体" w:hint="eastAsia"/>
          <w:bCs/>
          <w:szCs w:val="21"/>
        </w:rPr>
        <w:t>分。</w:t>
      </w:r>
      <w:r>
        <w:rPr>
          <w:rFonts w:hAnsi="宋体" w:hint="eastAsia"/>
          <w:bCs/>
          <w:szCs w:val="21"/>
        </w:rPr>
        <w:t>这个分数</w:t>
      </w:r>
      <w:proofErr w:type="gramStart"/>
      <w:r>
        <w:rPr>
          <w:rFonts w:hAnsi="宋体" w:hint="eastAsia"/>
          <w:bCs/>
          <w:szCs w:val="21"/>
        </w:rPr>
        <w:t>即最终</w:t>
      </w:r>
      <w:proofErr w:type="gramEnd"/>
      <w:r>
        <w:rPr>
          <w:rFonts w:hAnsi="宋体" w:hint="eastAsia"/>
          <w:bCs/>
          <w:szCs w:val="21"/>
        </w:rPr>
        <w:t>答辩分数，占</w:t>
      </w:r>
      <w:r>
        <w:rPr>
          <w:rFonts w:hAnsi="宋体" w:hint="eastAsia"/>
          <w:bCs/>
          <w:szCs w:val="21"/>
        </w:rPr>
        <w:t>90%</w:t>
      </w:r>
      <w:r>
        <w:rPr>
          <w:rFonts w:hAnsi="宋体" w:hint="eastAsia"/>
          <w:bCs/>
          <w:szCs w:val="21"/>
        </w:rPr>
        <w:t>。</w:t>
      </w:r>
    </w:p>
    <w:p w:rsidR="00AF6112" w:rsidRPr="00396D96" w:rsidRDefault="00AF6112" w:rsidP="00396D96">
      <w:pPr>
        <w:spacing w:line="360" w:lineRule="auto"/>
        <w:ind w:firstLineChars="200" w:firstLine="422"/>
        <w:rPr>
          <w:rFonts w:hAnsi="宋体"/>
          <w:b/>
          <w:bCs/>
          <w:color w:val="FF0000"/>
          <w:szCs w:val="21"/>
        </w:rPr>
      </w:pPr>
      <w:r w:rsidRPr="00396D96">
        <w:rPr>
          <w:rFonts w:hAnsi="宋体" w:hint="eastAsia"/>
          <w:b/>
          <w:bCs/>
          <w:color w:val="FF0000"/>
          <w:szCs w:val="21"/>
        </w:rPr>
        <w:t>分平时表现分</w:t>
      </w:r>
      <w:r w:rsidR="00396D96">
        <w:rPr>
          <w:rFonts w:hAnsi="宋体" w:hint="eastAsia"/>
          <w:b/>
          <w:bCs/>
          <w:color w:val="FF0000"/>
          <w:szCs w:val="21"/>
        </w:rPr>
        <w:t>数</w:t>
      </w:r>
      <w:r w:rsidRPr="00396D96">
        <w:rPr>
          <w:rFonts w:hAnsi="宋体" w:hint="eastAsia"/>
          <w:b/>
          <w:bCs/>
          <w:color w:val="FF0000"/>
          <w:szCs w:val="21"/>
        </w:rPr>
        <w:t>占</w:t>
      </w:r>
      <w:r w:rsidRPr="00396D96">
        <w:rPr>
          <w:rFonts w:hAnsi="宋体" w:hint="eastAsia"/>
          <w:b/>
          <w:bCs/>
          <w:color w:val="FF0000"/>
          <w:szCs w:val="21"/>
        </w:rPr>
        <w:t>10%</w:t>
      </w:r>
      <w:r w:rsidRPr="00396D96">
        <w:rPr>
          <w:rFonts w:hAnsi="宋体" w:hint="eastAsia"/>
          <w:b/>
          <w:bCs/>
          <w:color w:val="FF0000"/>
          <w:szCs w:val="21"/>
        </w:rPr>
        <w:t>，由各位老师及助教根据</w:t>
      </w:r>
      <w:r w:rsidR="00396D96" w:rsidRPr="00396D96">
        <w:rPr>
          <w:rFonts w:hAnsi="宋体" w:hint="eastAsia"/>
          <w:b/>
          <w:bCs/>
          <w:color w:val="FF0000"/>
          <w:szCs w:val="21"/>
        </w:rPr>
        <w:t>各小组及小组成员平时表现状况确定，主要考核内容包括小组每天的卫生状况，成员出席情况，</w:t>
      </w:r>
      <w:r w:rsidR="00396D96">
        <w:rPr>
          <w:rFonts w:hAnsi="宋体" w:hint="eastAsia"/>
          <w:b/>
          <w:bCs/>
          <w:color w:val="FF0000"/>
          <w:szCs w:val="21"/>
        </w:rPr>
        <w:t>答辩时候</w:t>
      </w:r>
      <w:r w:rsidR="00396D96" w:rsidRPr="00396D96">
        <w:rPr>
          <w:rFonts w:hAnsi="宋体" w:hint="eastAsia"/>
          <w:b/>
          <w:bCs/>
          <w:color w:val="FF0000"/>
          <w:szCs w:val="21"/>
        </w:rPr>
        <w:t>的积极程度等酌情给分。</w:t>
      </w:r>
    </w:p>
    <w:p w:rsidR="00A169F6" w:rsidRDefault="00A169F6" w:rsidP="00396D96">
      <w:pPr>
        <w:spacing w:line="360" w:lineRule="auto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A169F6">
      <w:pPr>
        <w:spacing w:afterLines="50" w:after="156" w:line="360" w:lineRule="auto"/>
        <w:jc w:val="center"/>
        <w:rPr>
          <w:rFonts w:ascii="宋体" w:hAnsi="宋体"/>
          <w:b/>
          <w:bCs/>
          <w:color w:val="000000"/>
          <w:sz w:val="36"/>
          <w:szCs w:val="28"/>
        </w:rPr>
        <w:sectPr w:rsidR="00A169F6" w:rsidSect="004E7FC3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69F6" w:rsidRPr="0001654E" w:rsidRDefault="00A169F6" w:rsidP="00A169F6">
      <w:pPr>
        <w:spacing w:afterLines="50" w:after="156" w:line="360" w:lineRule="auto"/>
        <w:jc w:val="center"/>
        <w:rPr>
          <w:rFonts w:ascii="宋体" w:hAnsi="宋体"/>
          <w:b/>
          <w:bCs/>
          <w:color w:val="000000"/>
          <w:sz w:val="36"/>
          <w:szCs w:val="28"/>
        </w:rPr>
      </w:pPr>
      <w:r w:rsidRPr="0001654E">
        <w:rPr>
          <w:rFonts w:ascii="宋体" w:hAnsi="宋体" w:hint="eastAsia"/>
          <w:b/>
          <w:bCs/>
          <w:color w:val="000000"/>
          <w:sz w:val="36"/>
          <w:szCs w:val="28"/>
        </w:rPr>
        <w:lastRenderedPageBreak/>
        <w:t>《</w:t>
      </w:r>
      <w:r w:rsidR="00B546B1">
        <w:rPr>
          <w:rFonts w:ascii="宋体" w:hAnsi="宋体" w:hint="eastAsia"/>
          <w:b/>
          <w:bCs/>
          <w:color w:val="000000"/>
          <w:sz w:val="36"/>
          <w:szCs w:val="28"/>
        </w:rPr>
        <w:t>2015年</w:t>
      </w:r>
      <w:r w:rsidRPr="0001654E">
        <w:rPr>
          <w:rFonts w:ascii="宋体" w:hAnsi="宋体" w:hint="eastAsia"/>
          <w:b/>
          <w:bCs/>
          <w:color w:val="000000"/>
          <w:sz w:val="36"/>
          <w:szCs w:val="28"/>
        </w:rPr>
        <w:t>创造性设计》评分表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2414"/>
        <w:gridCol w:w="1334"/>
        <w:gridCol w:w="1247"/>
        <w:gridCol w:w="1287"/>
        <w:gridCol w:w="1286"/>
        <w:gridCol w:w="1287"/>
        <w:gridCol w:w="1286"/>
        <w:gridCol w:w="1254"/>
        <w:gridCol w:w="1284"/>
      </w:tblGrid>
      <w:tr w:rsidR="007644AA" w:rsidRPr="00C25739" w:rsidTr="00E3128E">
        <w:trPr>
          <w:jc w:val="center"/>
        </w:trPr>
        <w:tc>
          <w:tcPr>
            <w:tcW w:w="3909" w:type="dxa"/>
            <w:gridSpan w:val="2"/>
            <w:vMerge w:val="restart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评分类别</w:t>
            </w:r>
          </w:p>
        </w:tc>
        <w:tc>
          <w:tcPr>
            <w:tcW w:w="10265" w:type="dxa"/>
            <w:gridSpan w:val="8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组号</w:t>
            </w:r>
          </w:p>
        </w:tc>
      </w:tr>
      <w:tr w:rsidR="007644AA" w:rsidRPr="00C25739" w:rsidTr="007644AA">
        <w:trPr>
          <w:jc w:val="center"/>
        </w:trPr>
        <w:tc>
          <w:tcPr>
            <w:tcW w:w="3909" w:type="dxa"/>
            <w:gridSpan w:val="2"/>
            <w:vMerge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1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2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3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4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6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254" w:type="dxa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7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8</w:t>
            </w:r>
            <w:r w:rsidRPr="00C25739">
              <w:rPr>
                <w:rFonts w:hint="eastAsia"/>
                <w:sz w:val="24"/>
              </w:rPr>
              <w:t>组</w:t>
            </w:r>
          </w:p>
        </w:tc>
      </w:tr>
      <w:tr w:rsidR="007644AA" w:rsidRPr="00C25739" w:rsidTr="007644AA">
        <w:trPr>
          <w:jc w:val="center"/>
        </w:trPr>
        <w:tc>
          <w:tcPr>
            <w:tcW w:w="1495" w:type="dxa"/>
            <w:vMerge w:val="restart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工作记录</w:t>
            </w:r>
          </w:p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10</w:t>
            </w:r>
            <w:r w:rsidRPr="00C25739"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进程记录（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644AA" w:rsidRPr="00C25739" w:rsidTr="007644AA">
        <w:trPr>
          <w:jc w:val="center"/>
        </w:trPr>
        <w:tc>
          <w:tcPr>
            <w:tcW w:w="1495" w:type="dxa"/>
            <w:vMerge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工作分配表（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644AA" w:rsidRPr="00C25739" w:rsidTr="007644AA">
        <w:trPr>
          <w:jc w:val="center"/>
        </w:trPr>
        <w:tc>
          <w:tcPr>
            <w:tcW w:w="1495" w:type="dxa"/>
            <w:vMerge w:val="restart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设计方案</w:t>
            </w:r>
          </w:p>
          <w:p w:rsidR="007644AA" w:rsidRPr="00C25739" w:rsidRDefault="007644AA" w:rsidP="00D6707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（</w:t>
            </w:r>
            <w:r w:rsidR="00D6707E"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0</w:t>
            </w:r>
            <w:r w:rsidRPr="00C25739"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方案</w:t>
            </w:r>
            <w:r w:rsidRPr="00C25739">
              <w:rPr>
                <w:rFonts w:hint="eastAsia"/>
                <w:sz w:val="24"/>
              </w:rPr>
              <w:t>创造性（</w:t>
            </w:r>
            <w:r w:rsidR="00D6707E">
              <w:rPr>
                <w:rFonts w:hint="eastAsia"/>
                <w:sz w:val="24"/>
              </w:rPr>
              <w:t>20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644AA" w:rsidRPr="00C25739" w:rsidTr="007644AA">
        <w:trPr>
          <w:jc w:val="center"/>
        </w:trPr>
        <w:tc>
          <w:tcPr>
            <w:tcW w:w="1495" w:type="dxa"/>
            <w:vMerge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方案系统性</w:t>
            </w:r>
            <w:r w:rsidRPr="00C25739">
              <w:rPr>
                <w:rFonts w:hint="eastAsia"/>
                <w:sz w:val="24"/>
              </w:rPr>
              <w:t>（</w:t>
            </w:r>
            <w:r w:rsidR="00D6707E">
              <w:rPr>
                <w:rFonts w:hint="eastAsia"/>
                <w:sz w:val="24"/>
              </w:rPr>
              <w:t>20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644AA" w:rsidRPr="00C25739" w:rsidTr="007644AA">
        <w:trPr>
          <w:jc w:val="center"/>
        </w:trPr>
        <w:tc>
          <w:tcPr>
            <w:tcW w:w="1495" w:type="dxa"/>
            <w:vMerge w:val="restart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最终</w:t>
            </w:r>
            <w:r w:rsidRPr="00C25739">
              <w:rPr>
                <w:rFonts w:hint="eastAsia"/>
                <w:b/>
                <w:sz w:val="24"/>
              </w:rPr>
              <w:t>展示</w:t>
            </w:r>
          </w:p>
          <w:p w:rsidR="007644AA" w:rsidRDefault="007644AA" w:rsidP="00E3128E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50</w:t>
            </w:r>
            <w:r w:rsidRPr="00C25739"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展板制作（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644AA" w:rsidRPr="00C25739" w:rsidTr="007644AA">
        <w:trPr>
          <w:jc w:val="center"/>
        </w:trPr>
        <w:tc>
          <w:tcPr>
            <w:tcW w:w="1495" w:type="dxa"/>
            <w:vMerge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模型制作</w:t>
            </w:r>
            <w:r w:rsidRPr="00C25739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644AA" w:rsidRPr="00C25739" w:rsidTr="007644AA">
        <w:trPr>
          <w:jc w:val="center"/>
        </w:trPr>
        <w:tc>
          <w:tcPr>
            <w:tcW w:w="1495" w:type="dxa"/>
            <w:vMerge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最终展示（</w:t>
            </w:r>
            <w:r>
              <w:rPr>
                <w:rFonts w:hint="eastAsia"/>
                <w:sz w:val="24"/>
              </w:rPr>
              <w:t>25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644AA" w:rsidRPr="00C25739" w:rsidTr="007644AA">
        <w:trPr>
          <w:trHeight w:val="732"/>
          <w:jc w:val="center"/>
        </w:trPr>
        <w:tc>
          <w:tcPr>
            <w:tcW w:w="3909" w:type="dxa"/>
            <w:gridSpan w:val="2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644AA" w:rsidRPr="00C25739" w:rsidRDefault="007644AA" w:rsidP="00E3128E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A169F6" w:rsidRDefault="00A169F6" w:rsidP="00A169F6"/>
    <w:p w:rsidR="00A169F6" w:rsidRPr="00F037A5" w:rsidRDefault="00F037A5" w:rsidP="00F037A5">
      <w:pPr>
        <w:wordWrap w:val="0"/>
        <w:ind w:firstLine="560"/>
        <w:jc w:val="right"/>
        <w:rPr>
          <w:sz w:val="28"/>
        </w:rPr>
      </w:pPr>
      <w:r w:rsidRPr="0098221E">
        <w:rPr>
          <w:rFonts w:hint="eastAsia"/>
          <w:sz w:val="28"/>
        </w:rPr>
        <w:t>评分人：</w:t>
      </w:r>
      <w:r w:rsidRPr="0098221E">
        <w:rPr>
          <w:rFonts w:hint="eastAsia"/>
          <w:sz w:val="28"/>
        </w:rPr>
        <w:t xml:space="preserve">              </w:t>
      </w:r>
    </w:p>
    <w:sectPr w:rsidR="00A169F6" w:rsidRPr="00F037A5" w:rsidSect="00A169F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5A" w:rsidRDefault="00F72C5A" w:rsidP="003B3322">
      <w:r>
        <w:separator/>
      </w:r>
    </w:p>
  </w:endnote>
  <w:endnote w:type="continuationSeparator" w:id="0">
    <w:p w:rsidR="00F72C5A" w:rsidRDefault="00F72C5A" w:rsidP="003B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6D" w:rsidRDefault="005E176D" w:rsidP="00FF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176D" w:rsidRDefault="005E176D" w:rsidP="00EB3F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6D" w:rsidRDefault="005E176D" w:rsidP="00FF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3058">
      <w:rPr>
        <w:rStyle w:val="a5"/>
        <w:noProof/>
      </w:rPr>
      <w:t>6</w:t>
    </w:r>
    <w:r>
      <w:rPr>
        <w:rStyle w:val="a5"/>
      </w:rPr>
      <w:fldChar w:fldCharType="end"/>
    </w:r>
  </w:p>
  <w:p w:rsidR="005E176D" w:rsidRDefault="005E176D" w:rsidP="00EB3F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5A" w:rsidRDefault="00F72C5A" w:rsidP="003B3322">
      <w:r>
        <w:separator/>
      </w:r>
    </w:p>
  </w:footnote>
  <w:footnote w:type="continuationSeparator" w:id="0">
    <w:p w:rsidR="00F72C5A" w:rsidRDefault="00F72C5A" w:rsidP="003B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3E4"/>
    <w:multiLevelType w:val="hybridMultilevel"/>
    <w:tmpl w:val="04DA93D4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EC02B7AA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A1E4CCB"/>
    <w:multiLevelType w:val="hybridMultilevel"/>
    <w:tmpl w:val="1E3AEB2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EC02B7AA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1E65B3A"/>
    <w:multiLevelType w:val="hybridMultilevel"/>
    <w:tmpl w:val="FE440B24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3612FEF"/>
    <w:multiLevelType w:val="hybridMultilevel"/>
    <w:tmpl w:val="3536AF90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0CD201E"/>
    <w:multiLevelType w:val="hybridMultilevel"/>
    <w:tmpl w:val="98349F4C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12D618C"/>
    <w:multiLevelType w:val="hybridMultilevel"/>
    <w:tmpl w:val="E35E488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27820C8"/>
    <w:multiLevelType w:val="hybridMultilevel"/>
    <w:tmpl w:val="9AF63668"/>
    <w:lvl w:ilvl="0" w:tplc="EC02B7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F823AC5"/>
    <w:multiLevelType w:val="hybridMultilevel"/>
    <w:tmpl w:val="A89AB8D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7B55C04"/>
    <w:multiLevelType w:val="hybridMultilevel"/>
    <w:tmpl w:val="8A86CE6C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88E6E48"/>
    <w:multiLevelType w:val="hybridMultilevel"/>
    <w:tmpl w:val="2D20A936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DEC3BC8"/>
    <w:multiLevelType w:val="hybridMultilevel"/>
    <w:tmpl w:val="30BC16A2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9A22021"/>
    <w:multiLevelType w:val="hybridMultilevel"/>
    <w:tmpl w:val="B2D047E8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A985E7E"/>
    <w:multiLevelType w:val="hybridMultilevel"/>
    <w:tmpl w:val="991A0728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B0B393E"/>
    <w:multiLevelType w:val="hybridMultilevel"/>
    <w:tmpl w:val="6CD810B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D4B6D09"/>
    <w:multiLevelType w:val="hybridMultilevel"/>
    <w:tmpl w:val="6596A56A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4575EE0"/>
    <w:multiLevelType w:val="hybridMultilevel"/>
    <w:tmpl w:val="194E2F76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5EB4D4F"/>
    <w:multiLevelType w:val="hybridMultilevel"/>
    <w:tmpl w:val="434AE4F6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60306A09"/>
    <w:multiLevelType w:val="hybridMultilevel"/>
    <w:tmpl w:val="66E82B4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7C67025"/>
    <w:multiLevelType w:val="hybridMultilevel"/>
    <w:tmpl w:val="13ACFB9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C996E19"/>
    <w:multiLevelType w:val="hybridMultilevel"/>
    <w:tmpl w:val="01A212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4DF6C78"/>
    <w:multiLevelType w:val="hybridMultilevel"/>
    <w:tmpl w:val="0B367E94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4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20"/>
  </w:num>
  <w:num w:numId="10">
    <w:abstractNumId w:val="8"/>
  </w:num>
  <w:num w:numId="11">
    <w:abstractNumId w:val="15"/>
  </w:num>
  <w:num w:numId="12">
    <w:abstractNumId w:val="4"/>
  </w:num>
  <w:num w:numId="13">
    <w:abstractNumId w:val="12"/>
  </w:num>
  <w:num w:numId="14">
    <w:abstractNumId w:val="18"/>
  </w:num>
  <w:num w:numId="15">
    <w:abstractNumId w:val="13"/>
  </w:num>
  <w:num w:numId="16">
    <w:abstractNumId w:val="5"/>
  </w:num>
  <w:num w:numId="17">
    <w:abstractNumId w:val="17"/>
  </w:num>
  <w:num w:numId="18">
    <w:abstractNumId w:val="16"/>
  </w:num>
  <w:num w:numId="19">
    <w:abstractNumId w:val="3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FAE"/>
    <w:rsid w:val="00027064"/>
    <w:rsid w:val="00031055"/>
    <w:rsid w:val="00033544"/>
    <w:rsid w:val="00036A2D"/>
    <w:rsid w:val="000517D0"/>
    <w:rsid w:val="000676B1"/>
    <w:rsid w:val="00077954"/>
    <w:rsid w:val="000D031E"/>
    <w:rsid w:val="000F3F96"/>
    <w:rsid w:val="00106C83"/>
    <w:rsid w:val="00113576"/>
    <w:rsid w:val="00114F40"/>
    <w:rsid w:val="00142E9F"/>
    <w:rsid w:val="00153DC1"/>
    <w:rsid w:val="00163023"/>
    <w:rsid w:val="00177237"/>
    <w:rsid w:val="001A2110"/>
    <w:rsid w:val="001E7ACF"/>
    <w:rsid w:val="00226137"/>
    <w:rsid w:val="00260064"/>
    <w:rsid w:val="00272DA5"/>
    <w:rsid w:val="002A64D6"/>
    <w:rsid w:val="002C26CA"/>
    <w:rsid w:val="002E637E"/>
    <w:rsid w:val="002F2DF0"/>
    <w:rsid w:val="00301094"/>
    <w:rsid w:val="0030287E"/>
    <w:rsid w:val="0030560A"/>
    <w:rsid w:val="003216AE"/>
    <w:rsid w:val="003238D2"/>
    <w:rsid w:val="003475F5"/>
    <w:rsid w:val="003530E3"/>
    <w:rsid w:val="00361A95"/>
    <w:rsid w:val="00370BE5"/>
    <w:rsid w:val="003729B8"/>
    <w:rsid w:val="00396D96"/>
    <w:rsid w:val="003B3322"/>
    <w:rsid w:val="003B3EC1"/>
    <w:rsid w:val="003E14AE"/>
    <w:rsid w:val="003E7EF7"/>
    <w:rsid w:val="00407005"/>
    <w:rsid w:val="004305C3"/>
    <w:rsid w:val="00454F95"/>
    <w:rsid w:val="00472D48"/>
    <w:rsid w:val="004B7FF8"/>
    <w:rsid w:val="004C23FE"/>
    <w:rsid w:val="004E7FC3"/>
    <w:rsid w:val="0050208C"/>
    <w:rsid w:val="0055101B"/>
    <w:rsid w:val="00572A8D"/>
    <w:rsid w:val="00572EA1"/>
    <w:rsid w:val="00592141"/>
    <w:rsid w:val="005A0F36"/>
    <w:rsid w:val="005A4EFE"/>
    <w:rsid w:val="005C3AA0"/>
    <w:rsid w:val="005E176D"/>
    <w:rsid w:val="005F1FF3"/>
    <w:rsid w:val="006370CA"/>
    <w:rsid w:val="00674B5B"/>
    <w:rsid w:val="006F1183"/>
    <w:rsid w:val="007162FC"/>
    <w:rsid w:val="007518C9"/>
    <w:rsid w:val="007644AA"/>
    <w:rsid w:val="00776B73"/>
    <w:rsid w:val="00797CCF"/>
    <w:rsid w:val="007A1D73"/>
    <w:rsid w:val="007A1FAE"/>
    <w:rsid w:val="007A2230"/>
    <w:rsid w:val="007A69E8"/>
    <w:rsid w:val="007C57FE"/>
    <w:rsid w:val="00863058"/>
    <w:rsid w:val="008662FF"/>
    <w:rsid w:val="008F6FBE"/>
    <w:rsid w:val="00901D48"/>
    <w:rsid w:val="009120FD"/>
    <w:rsid w:val="0091364E"/>
    <w:rsid w:val="0093644A"/>
    <w:rsid w:val="009829D8"/>
    <w:rsid w:val="0099109B"/>
    <w:rsid w:val="009A1939"/>
    <w:rsid w:val="009B6518"/>
    <w:rsid w:val="009C5356"/>
    <w:rsid w:val="009D4F5E"/>
    <w:rsid w:val="009F221C"/>
    <w:rsid w:val="009F3C13"/>
    <w:rsid w:val="00A03A7D"/>
    <w:rsid w:val="00A10F1A"/>
    <w:rsid w:val="00A169F6"/>
    <w:rsid w:val="00A3009F"/>
    <w:rsid w:val="00A32751"/>
    <w:rsid w:val="00A348B2"/>
    <w:rsid w:val="00A84CF9"/>
    <w:rsid w:val="00A90759"/>
    <w:rsid w:val="00AA2E94"/>
    <w:rsid w:val="00AD5EEB"/>
    <w:rsid w:val="00AF6112"/>
    <w:rsid w:val="00B418DC"/>
    <w:rsid w:val="00B50A8D"/>
    <w:rsid w:val="00B53FEB"/>
    <w:rsid w:val="00B546B1"/>
    <w:rsid w:val="00B60089"/>
    <w:rsid w:val="00B60D2F"/>
    <w:rsid w:val="00B839E9"/>
    <w:rsid w:val="00B8611B"/>
    <w:rsid w:val="00BA3205"/>
    <w:rsid w:val="00BA69E3"/>
    <w:rsid w:val="00BF7561"/>
    <w:rsid w:val="00C0229E"/>
    <w:rsid w:val="00C03272"/>
    <w:rsid w:val="00C1263E"/>
    <w:rsid w:val="00C202D8"/>
    <w:rsid w:val="00C37C68"/>
    <w:rsid w:val="00C37E21"/>
    <w:rsid w:val="00C40E48"/>
    <w:rsid w:val="00C432A4"/>
    <w:rsid w:val="00C5312F"/>
    <w:rsid w:val="00C87149"/>
    <w:rsid w:val="00C97192"/>
    <w:rsid w:val="00CA4906"/>
    <w:rsid w:val="00CC0543"/>
    <w:rsid w:val="00CC7194"/>
    <w:rsid w:val="00CF6FD6"/>
    <w:rsid w:val="00D069C3"/>
    <w:rsid w:val="00D455FD"/>
    <w:rsid w:val="00D461B8"/>
    <w:rsid w:val="00D63212"/>
    <w:rsid w:val="00D6707E"/>
    <w:rsid w:val="00D763F2"/>
    <w:rsid w:val="00DC0110"/>
    <w:rsid w:val="00DE4AE4"/>
    <w:rsid w:val="00E270AE"/>
    <w:rsid w:val="00E3128E"/>
    <w:rsid w:val="00E36CC1"/>
    <w:rsid w:val="00E658A5"/>
    <w:rsid w:val="00E7184D"/>
    <w:rsid w:val="00E7715B"/>
    <w:rsid w:val="00EB3FD6"/>
    <w:rsid w:val="00EC34D0"/>
    <w:rsid w:val="00ED1E9A"/>
    <w:rsid w:val="00ED4169"/>
    <w:rsid w:val="00EE414C"/>
    <w:rsid w:val="00EF3598"/>
    <w:rsid w:val="00F037A5"/>
    <w:rsid w:val="00F2336A"/>
    <w:rsid w:val="00F44B10"/>
    <w:rsid w:val="00F72C5A"/>
    <w:rsid w:val="00F92047"/>
    <w:rsid w:val="00F9284E"/>
    <w:rsid w:val="00FA5A53"/>
    <w:rsid w:val="00FD2896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B3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3B3322"/>
    <w:rPr>
      <w:sz w:val="18"/>
    </w:rPr>
  </w:style>
  <w:style w:type="paragraph" w:styleId="a4">
    <w:name w:val="footer"/>
    <w:basedOn w:val="a"/>
    <w:link w:val="Char0"/>
    <w:uiPriority w:val="99"/>
    <w:rsid w:val="003B332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3B3322"/>
    <w:rPr>
      <w:sz w:val="18"/>
    </w:rPr>
  </w:style>
  <w:style w:type="character" w:styleId="a5">
    <w:name w:val="page number"/>
    <w:uiPriority w:val="99"/>
    <w:rsid w:val="003B3322"/>
    <w:rPr>
      <w:rFonts w:cs="Times New Roman"/>
    </w:rPr>
  </w:style>
  <w:style w:type="paragraph" w:styleId="a6">
    <w:name w:val="List Paragraph"/>
    <w:basedOn w:val="a"/>
    <w:uiPriority w:val="99"/>
    <w:qFormat/>
    <w:rsid w:val="00CC7194"/>
    <w:pPr>
      <w:ind w:firstLineChars="200" w:firstLine="420"/>
    </w:pPr>
  </w:style>
  <w:style w:type="character" w:styleId="a7">
    <w:name w:val="annotation reference"/>
    <w:uiPriority w:val="99"/>
    <w:semiHidden/>
    <w:rsid w:val="00370BE5"/>
    <w:rPr>
      <w:rFonts w:cs="Times New Roman"/>
      <w:sz w:val="21"/>
    </w:rPr>
  </w:style>
  <w:style w:type="paragraph" w:styleId="a8">
    <w:name w:val="annotation text"/>
    <w:basedOn w:val="a"/>
    <w:link w:val="Char1"/>
    <w:uiPriority w:val="99"/>
    <w:semiHidden/>
    <w:rsid w:val="00370BE5"/>
    <w:pPr>
      <w:jc w:val="left"/>
    </w:pPr>
    <w:rPr>
      <w:kern w:val="0"/>
      <w:sz w:val="24"/>
    </w:rPr>
  </w:style>
  <w:style w:type="character" w:customStyle="1" w:styleId="Char1">
    <w:name w:val="批注文字 Char"/>
    <w:link w:val="a8"/>
    <w:uiPriority w:val="99"/>
    <w:semiHidden/>
    <w:locked/>
    <w:rsid w:val="00370BE5"/>
    <w:rPr>
      <w:rFonts w:ascii="Times New Roman" w:eastAsia="宋体" w:hAnsi="Times New Roman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370BE5"/>
    <w:rPr>
      <w:b/>
      <w:bCs/>
    </w:rPr>
  </w:style>
  <w:style w:type="character" w:customStyle="1" w:styleId="Char2">
    <w:name w:val="批注主题 Char"/>
    <w:link w:val="a9"/>
    <w:uiPriority w:val="99"/>
    <w:semiHidden/>
    <w:locked/>
    <w:rsid w:val="00370BE5"/>
    <w:rPr>
      <w:rFonts w:ascii="Times New Roman" w:eastAsia="宋体" w:hAnsi="Times New Roman"/>
      <w:b/>
      <w:sz w:val="24"/>
    </w:rPr>
  </w:style>
  <w:style w:type="paragraph" w:styleId="aa">
    <w:name w:val="Balloon Text"/>
    <w:basedOn w:val="a"/>
    <w:link w:val="Char3"/>
    <w:uiPriority w:val="99"/>
    <w:semiHidden/>
    <w:rsid w:val="00370BE5"/>
    <w:rPr>
      <w:kern w:val="0"/>
      <w:sz w:val="18"/>
      <w:szCs w:val="18"/>
    </w:rPr>
  </w:style>
  <w:style w:type="character" w:customStyle="1" w:styleId="Char3">
    <w:name w:val="批注框文本 Char"/>
    <w:link w:val="aa"/>
    <w:uiPriority w:val="99"/>
    <w:semiHidden/>
    <w:locked/>
    <w:rsid w:val="00370BE5"/>
    <w:rPr>
      <w:rFonts w:ascii="Times New Roman" w:eastAsia="宋体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7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555</Words>
  <Characters>3164</Characters>
  <Application>Microsoft Office Word</Application>
  <DocSecurity>0</DocSecurity>
  <Lines>26</Lines>
  <Paragraphs>7</Paragraphs>
  <ScaleCrop>false</ScaleCrop>
  <Company>微软中国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董建锋</cp:lastModifiedBy>
  <cp:revision>3</cp:revision>
  <dcterms:created xsi:type="dcterms:W3CDTF">2013-06-24T02:23:00Z</dcterms:created>
  <dcterms:modified xsi:type="dcterms:W3CDTF">2015-08-30T10:19:00Z</dcterms:modified>
</cp:coreProperties>
</file>